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902F38">
        <w:rPr>
          <w:rFonts w:ascii="Times New Roman" w:eastAsia="Times New Roman" w:hAnsi="Times New Roman" w:cs="Times New Roman"/>
          <w:sz w:val="24"/>
          <w:szCs w:val="24"/>
          <w:lang w:eastAsia="ru-RU"/>
        </w:rPr>
        <w:t xml:space="preserve">Приложение </w:t>
      </w:r>
    </w:p>
    <w:p w:rsidR="00206458" w:rsidRPr="00902F38" w:rsidRDefault="00457D2C"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приказу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00206458" w:rsidRPr="00902F38">
        <w:rPr>
          <w:rFonts w:ascii="Times New Roman" w:eastAsia="Times New Roman" w:hAnsi="Times New Roman" w:cs="Times New Roman"/>
          <w:sz w:val="24"/>
          <w:szCs w:val="24"/>
          <w:lang w:eastAsia="ru-RU"/>
        </w:rPr>
        <w:t xml:space="preserve">» </w:t>
      </w:r>
    </w:p>
    <w:p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 xml:space="preserve">от </w:t>
      </w:r>
      <w:r w:rsidR="002602E3" w:rsidRPr="002602E3">
        <w:rPr>
          <w:rFonts w:ascii="Times New Roman" w:hAnsi="Times New Roman" w:cs="Times New Roman"/>
          <w:sz w:val="24"/>
          <w:szCs w:val="24"/>
        </w:rPr>
        <w:t xml:space="preserve">30.12.2021   </w:t>
      </w:r>
      <w:r w:rsidRPr="00405D88">
        <w:rPr>
          <w:rFonts w:ascii="Times New Roman" w:hAnsi="Times New Roman" w:cs="Times New Roman"/>
          <w:sz w:val="24"/>
          <w:szCs w:val="24"/>
        </w:rPr>
        <w:t xml:space="preserve">№ </w:t>
      </w:r>
      <w:r w:rsidR="002602E3" w:rsidRPr="002602E3">
        <w:rPr>
          <w:rFonts w:ascii="Times New Roman" w:hAnsi="Times New Roman" w:cs="Times New Roman"/>
          <w:sz w:val="24"/>
          <w:szCs w:val="24"/>
        </w:rPr>
        <w:t xml:space="preserve"> 635-ЦА</w:t>
      </w: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rsidR="00B2775E"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r>
    </w:p>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rsidTr="00B2775E">
        <w:tc>
          <w:tcPr>
            <w:tcW w:w="3190" w:type="dxa"/>
            <w:hideMark/>
          </w:tcPr>
          <w:p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rsidTr="00B2775E">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cs="Times New Roman"/>
          <w:sz w:val="24"/>
          <w:szCs w:val="24"/>
        </w:rPr>
        <w:t>, заключили настоящий Договор о нижеследующем:</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w:t>
      </w:r>
      <w:r>
        <w:rPr>
          <w:rFonts w:ascii="Times New Roman" w:hAnsi="Times New Roman" w:cs="Times New Roman"/>
          <w:sz w:val="24"/>
          <w:szCs w:val="24"/>
        </w:rPr>
        <w:lastRenderedPageBreak/>
        <w:t xml:space="preserve">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sz w:val="24"/>
          <w:szCs w:val="24"/>
        </w:rPr>
        <w:footnoteReference w:id="3"/>
      </w: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Pr>
          <w:rFonts w:ascii="Times New Roman" w:hAnsi="Times New Roman"/>
          <w:bCs/>
          <w:sz w:val="24"/>
          <w:szCs w:val="24"/>
        </w:rPr>
        <w:br/>
      </w:r>
      <w:r>
        <w:rPr>
          <w:rFonts w:ascii="Times New Roman" w:hAnsi="Times New Roman"/>
          <w:bCs/>
          <w:sz w:val="24"/>
          <w:szCs w:val="24"/>
        </w:rPr>
        <w:t xml:space="preserve">ПАО «Россети». </w:t>
      </w:r>
      <w:r>
        <w:rPr>
          <w:rFonts w:ascii="Times New Roman" w:hAnsi="Times New Roman"/>
          <w:bCs/>
          <w:spacing w:val="-4"/>
          <w:sz w:val="24"/>
          <w:szCs w:val="24"/>
        </w:rPr>
        <w:t>Проверка качества оборудования, материалов и систем проводится в соответствии</w:t>
      </w:r>
      <w:r>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4"/>
      </w:r>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5"/>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6"/>
      </w:r>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lastRenderedPageBreak/>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rsidR="00B2775E" w:rsidRPr="00E0402C" w:rsidRDefault="00B2775E" w:rsidP="00E0402C">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w:t>
      </w:r>
      <w:proofErr w:type="gramStart"/>
      <w:r>
        <w:rPr>
          <w:rFonts w:ascii="Times New Roman" w:hAnsi="Times New Roman" w:cs="Times New Roman"/>
          <w:bCs/>
          <w:sz w:val="24"/>
          <w:szCs w:val="24"/>
        </w:rPr>
        <w:t>1.</w:t>
      </w:r>
      <w:r>
        <w:rPr>
          <w:rFonts w:ascii="Times New Roman" w:hAnsi="Times New Roman" w:cs="Times New Roman"/>
          <w:sz w:val="24"/>
          <w:szCs w:val="24"/>
        </w:rPr>
        <w:t>Цена</w:t>
      </w:r>
      <w:proofErr w:type="gramEnd"/>
      <w:r>
        <w:rPr>
          <w:rFonts w:ascii="Times New Roman" w:hAnsi="Times New Roman" w:cs="Times New Roman"/>
          <w:sz w:val="24"/>
          <w:szCs w:val="24"/>
        </w:rPr>
        <w:t xml:space="preserve">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B2775E" w:rsidRDefault="00B2775E" w:rsidP="00E0402C">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rPr>
        <w:t xml:space="preserve"> </w:t>
      </w:r>
      <w:r>
        <w:rPr>
          <w:rFonts w:ascii="Times New Roman" w:hAnsi="Times New Roman" w:cs="Times New Roman"/>
          <w:i/>
          <w:sz w:val="24"/>
          <w:szCs w:val="24"/>
        </w:rPr>
        <w:t>(Договором не предусмотрена авансовая форма расчетов):</w:t>
      </w:r>
    </w:p>
    <w:p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rsidR="00B2775E" w:rsidRDefault="00B2775E" w:rsidP="00B2775E">
      <w:pPr>
        <w:ind w:firstLine="709"/>
        <w:jc w:val="both"/>
        <w:rPr>
          <w:rFonts w:ascii="Times New Roman" w:hAnsi="Times New Roman" w:cs="Times New Roman"/>
          <w:b/>
          <w:bCs/>
          <w:iCs/>
          <w:sz w:val="24"/>
          <w:szCs w:val="24"/>
        </w:rPr>
      </w:pPr>
      <w:r>
        <w:rPr>
          <w:rFonts w:ascii="Times New Roman" w:hAnsi="Times New Roman" w:cs="Times New Roman"/>
          <w:sz w:val="24"/>
          <w:szCs w:val="24"/>
        </w:rPr>
        <w:t>-</w:t>
      </w:r>
      <w:r w:rsidR="00950887" w:rsidRPr="00950887">
        <w:rPr>
          <w:rFonts w:ascii="Times New Roman" w:hAnsi="Times New Roman" w:cs="Times New Roman"/>
          <w:sz w:val="24"/>
          <w:szCs w:val="24"/>
        </w:rPr>
        <w:t xml:space="preserve">безналичный расчет, оплата производится в течение 7 (семь)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w:t>
      </w:r>
      <w:r w:rsidR="00950887" w:rsidRPr="00950887">
        <w:rPr>
          <w:rFonts w:ascii="Times New Roman" w:hAnsi="Times New Roman" w:cs="Times New Roman"/>
          <w:sz w:val="24"/>
          <w:szCs w:val="24"/>
        </w:rPr>
        <w:lastRenderedPageBreak/>
        <w:t>среднего предпринимательства в закупках товаров, работ, услуг отдельными видами юридических лиц»).</w:t>
      </w:r>
      <w:r>
        <w:rPr>
          <w:rFonts w:ascii="Times New Roman" w:hAnsi="Times New Roman" w:cs="Times New Roman"/>
          <w:b/>
          <w:bCs/>
          <w:iCs/>
          <w:sz w:val="24"/>
          <w:szCs w:val="24"/>
        </w:rPr>
        <w:t>;</w:t>
      </w:r>
    </w:p>
    <w:p w:rsidR="00B2775E" w:rsidRDefault="00B2775E" w:rsidP="00383C39">
      <w:pPr>
        <w:ind w:firstLine="709"/>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 в собственность Покупателя, при соблюдении следующих условий: </w:t>
      </w:r>
    </w:p>
    <w:p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Pr>
          <w:rStyle w:val="af"/>
          <w:rFonts w:ascii="Times New Roman" w:hAnsi="Times New Roman" w:cs="Times New Roman"/>
          <w:sz w:val="24"/>
          <w:szCs w:val="24"/>
        </w:rPr>
        <w:footnoteReference w:id="10"/>
      </w:r>
      <w:r>
        <w:rPr>
          <w:rFonts w:ascii="Times New Roman" w:hAnsi="Times New Roman" w:cs="Times New Roman"/>
          <w:sz w:val="24"/>
          <w:szCs w:val="24"/>
        </w:rPr>
        <w:t>;</w:t>
      </w:r>
    </w:p>
    <w:p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2)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1"/>
      </w:r>
      <w:r>
        <w:rPr>
          <w:rFonts w:ascii="Times New Roman" w:hAnsi="Times New Roman" w:cs="Times New Roman"/>
          <w:sz w:val="24"/>
          <w:szCs w:val="24"/>
        </w:rPr>
        <w:t>.</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2"/>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3"/>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w:t>
      </w:r>
      <w:r>
        <w:rPr>
          <w:rFonts w:ascii="Times New Roman" w:hAnsi="Times New Roman" w:cs="Times New Roman"/>
          <w:bCs/>
          <w:sz w:val="24"/>
          <w:szCs w:val="24"/>
        </w:rPr>
        <w:lastRenderedPageBreak/>
        <w:t>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8439E6">
        <w:rPr>
          <w:rFonts w:ascii="Times New Roman" w:hAnsi="Times New Roman" w:cs="Times New Roman"/>
          <w:bCs/>
          <w:sz w:val="24"/>
          <w:szCs w:val="24"/>
        </w:rPr>
        <w:t>4</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8439E6">
        <w:rPr>
          <w:rFonts w:ascii="Times New Roman" w:hAnsi="Times New Roman" w:cs="Times New Roman"/>
          <w:sz w:val="24"/>
          <w:szCs w:val="24"/>
        </w:rPr>
        <w:t>5</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5.1.</w:t>
      </w:r>
      <w:r w:rsidR="008439E6">
        <w:rPr>
          <w:rFonts w:ascii="Times New Roman" w:hAnsi="Times New Roman" w:cs="Times New Roman"/>
          <w:sz w:val="24"/>
          <w:szCs w:val="24"/>
        </w:rPr>
        <w:t>6</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4511E" w:rsidRPr="00B4511E"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5.1.</w:t>
      </w:r>
      <w:r w:rsidR="008439E6">
        <w:rPr>
          <w:rFonts w:ascii="Times New Roman" w:eastAsia="Calibri" w:hAnsi="Times New Roman" w:cs="Times New Roman"/>
          <w:sz w:val="24"/>
          <w:szCs w:val="24"/>
        </w:rPr>
        <w:t>7</w:t>
      </w:r>
      <w:r w:rsidRPr="00B4511E">
        <w:rPr>
          <w:rFonts w:ascii="Times New Roman" w:eastAsia="Calibri" w:hAnsi="Times New Roman" w:cs="Times New Roman"/>
          <w:sz w:val="24"/>
          <w:szCs w:val="24"/>
        </w:rPr>
        <w:t>.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15"/>
      </w:r>
      <w:r>
        <w:rPr>
          <w:rFonts w:ascii="Times New Roman" w:hAnsi="Times New Roman"/>
          <w:sz w:val="24"/>
          <w:szCs w:val="24"/>
        </w:rPr>
        <w:t>.</w:t>
      </w:r>
    </w:p>
    <w:p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16"/>
      </w:r>
      <w:r>
        <w:rPr>
          <w:rFonts w:ascii="Times New Roman" w:hAnsi="Times New Roman" w:cs="Times New Roman"/>
          <w:sz w:val="24"/>
          <w:szCs w:val="24"/>
        </w:rPr>
        <w:t>.</w:t>
      </w:r>
    </w:p>
    <w:p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8439E6">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rsidR="00B2775E"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8439E6">
        <w:rPr>
          <w:rFonts w:ascii="Times New Roman" w:hAnsi="Times New Roman" w:cs="Times New Roman"/>
          <w:sz w:val="24"/>
          <w:szCs w:val="24"/>
        </w:rPr>
        <w:t>6</w:t>
      </w:r>
      <w:r>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p>
    <w:p w:rsidR="00B2775E" w:rsidRDefault="00B2775E" w:rsidP="00B2775E">
      <w:pPr>
        <w:spacing w:after="0" w:line="240" w:lineRule="auto"/>
        <w:ind w:firstLine="709"/>
        <w:jc w:val="both"/>
        <w:rPr>
          <w:rFonts w:ascii="Times New Roman" w:eastAsia="Times New Roman" w:hAnsi="Times New Roman" w:cs="Times New Roman"/>
          <w:bCs/>
          <w:sz w:val="24"/>
          <w:szCs w:val="24"/>
        </w:rPr>
      </w:pPr>
      <w:r>
        <w:rPr>
          <w:rFonts w:ascii="Times New Roman" w:hAnsi="Times New Roman" w:cs="Times New Roman"/>
          <w:sz w:val="24"/>
          <w:szCs w:val="24"/>
        </w:rPr>
        <w:t>*</w:t>
      </w:r>
      <w:r>
        <w:rPr>
          <w:rFonts w:ascii="Times New Roman" w:eastAsia="Times New Roman" w:hAnsi="Times New Roman" w:cs="Times New Roman"/>
          <w:sz w:val="24"/>
          <w:szCs w:val="24"/>
        </w:rPr>
        <w:t xml:space="preserve">Примечание. Данный пункт применяется для оборудования, систем </w:t>
      </w:r>
      <w:r>
        <w:rPr>
          <w:rFonts w:ascii="Times New Roman" w:eastAsia="Times New Roman" w:hAnsi="Times New Roman" w:cs="Times New Roman"/>
          <w:bCs/>
          <w:sz w:val="24"/>
          <w:szCs w:val="24"/>
        </w:rPr>
        <w:t>и материалов,</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указанных в приложении 13 к настоящему Договору.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8439E6">
        <w:rPr>
          <w:rFonts w:ascii="Times New Roman" w:hAnsi="Times New Roman" w:cs="Times New Roman"/>
          <w:sz w:val="24"/>
          <w:szCs w:val="24"/>
        </w:rPr>
        <w:t>7</w:t>
      </w:r>
      <w:r>
        <w:rPr>
          <w:rFonts w:ascii="Times New Roman" w:hAnsi="Times New Roman" w:cs="Times New Roman"/>
          <w:sz w:val="24"/>
          <w:szCs w:val="24"/>
        </w:rPr>
        <w:t>. </w:t>
      </w:r>
      <w:r>
        <w:rPr>
          <w:rFonts w:ascii="Times New Roman" w:hAnsi="Times New Roman" w:cs="Times New Roman"/>
          <w:i/>
          <w:sz w:val="24"/>
          <w:szCs w:val="24"/>
        </w:rPr>
        <w:t>Вариант первого абзаца для поставки конкретного объема</w:t>
      </w:r>
      <w:r>
        <w:rPr>
          <w:rStyle w:val="af"/>
          <w:rFonts w:ascii="Times New Roman" w:hAnsi="Times New Roman" w:cs="Times New Roman"/>
          <w:sz w:val="24"/>
          <w:szCs w:val="24"/>
        </w:rPr>
        <w:footnoteReference w:id="17"/>
      </w:r>
      <w:r>
        <w:rPr>
          <w:rFonts w:ascii="Times New Roman" w:hAnsi="Times New Roman" w:cs="Times New Roman"/>
          <w:i/>
          <w:sz w:val="24"/>
          <w:szCs w:val="24"/>
        </w:rPr>
        <w:t>.</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6.9</w:t>
      </w:r>
      <w:r w:rsidRPr="00D65B35">
        <w:t xml:space="preserve"> </w:t>
      </w:r>
      <w:r w:rsidRPr="00D65B35">
        <w:rPr>
          <w:rFonts w:ascii="Times New Roman" w:hAnsi="Times New Roman" w:cs="Times New Roman"/>
          <w:sz w:val="24"/>
          <w:szCs w:val="24"/>
        </w:rPr>
        <w:t xml:space="preserve">Страхование рисков </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lastRenderedPageBreak/>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Поставщик обязан предоставить на согласование в формате MS </w:t>
      </w:r>
      <w:proofErr w:type="spellStart"/>
      <w:r w:rsidRPr="00457D2C">
        <w:rPr>
          <w:rFonts w:ascii="Times New Roman" w:hAnsi="Times New Roman" w:cs="Times New Roman"/>
          <w:sz w:val="24"/>
          <w:szCs w:val="24"/>
        </w:rPr>
        <w:t>Word</w:t>
      </w:r>
      <w:proofErr w:type="spellEnd"/>
      <w:r w:rsidRPr="00457D2C">
        <w:rPr>
          <w:rFonts w:ascii="Times New Roman" w:hAnsi="Times New Roman" w:cs="Times New Roman"/>
          <w:sz w:val="24"/>
          <w:szCs w:val="24"/>
        </w:rPr>
        <w:t xml:space="preserve"> и согласовать проект Договора страхования с Покупателем до его подписания.</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D65B35" w:rsidRPr="00457D2C" w:rsidRDefault="00D65B35" w:rsidP="00D65B35">
      <w:pPr>
        <w:widowControl w:val="0"/>
        <w:tabs>
          <w:tab w:val="left" w:pos="0"/>
        </w:tabs>
        <w:spacing w:after="0" w:line="300" w:lineRule="exact"/>
        <w:jc w:val="both"/>
        <w:rPr>
          <w:rFonts w:ascii="Times New Roman" w:hAnsi="Times New Roman" w:cs="Times New Roman"/>
          <w:sz w:val="24"/>
          <w:szCs w:val="24"/>
        </w:rPr>
      </w:pPr>
      <w:r w:rsidRPr="00457D2C">
        <w:rPr>
          <w:rFonts w:ascii="Times New Roman" w:hAnsi="Times New Roman" w:cs="Times New Roman"/>
          <w:sz w:val="24"/>
          <w:szCs w:val="24"/>
        </w:rPr>
        <w:t>Поставщик не обязан заключать договор страхования грузов:</w:t>
      </w:r>
    </w:p>
    <w:p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материалы и оборудование перевозятся собственным транспортом Поставщика;</w:t>
      </w:r>
    </w:p>
    <w:p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порядком и условиями платежей не предусмотрена авансовая форма расчетов;</w:t>
      </w:r>
    </w:p>
    <w:p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Поставщик предоставил обеспечение исполнения обязательства по Договору, в соответствии с п. Договора.</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rsidR="00D65B35" w:rsidRPr="00457D2C"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457D2C">
        <w:rPr>
          <w:rFonts w:ascii="Times New Roman" w:hAnsi="Times New Roman" w:cs="Times New Roman"/>
          <w:sz w:val="24"/>
          <w:szCs w:val="24"/>
        </w:rPr>
        <w:t>Покупатель (в размере суммы аванса, выплаченного Продавцу за товар);</w:t>
      </w:r>
    </w:p>
    <w:p w:rsidR="00D65B35" w:rsidRPr="00457D2C"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457D2C">
        <w:rPr>
          <w:rFonts w:ascii="Times New Roman" w:hAnsi="Times New Roman" w:cs="Times New Roman"/>
          <w:sz w:val="24"/>
          <w:szCs w:val="24"/>
        </w:rPr>
        <w:t xml:space="preserve"> Поставщик. </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w:t>
      </w:r>
      <w:r w:rsidRPr="00457D2C">
        <w:rPr>
          <w:rFonts w:ascii="Times New Roman" w:hAnsi="Times New Roman" w:cs="Times New Roman"/>
          <w:sz w:val="24"/>
          <w:szCs w:val="24"/>
        </w:rPr>
        <w:lastRenderedPageBreak/>
        <w:t>предполагаемой даты поставки в порядке, предусмотренном Договором.</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Страховщик должен удовлетворять следующим требованиям:</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зарегистрирован на территории Российской Федерации;</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457D2C">
        <w:rPr>
          <w:rFonts w:ascii="Times New Roman" w:hAnsi="Times New Roman" w:cs="Times New Roman"/>
          <w:sz w:val="24"/>
          <w:szCs w:val="24"/>
        </w:rPr>
        <w:t>ruAA</w:t>
      </w:r>
      <w:proofErr w:type="spellEnd"/>
      <w:r w:rsidRPr="00457D2C">
        <w:rPr>
          <w:rFonts w:ascii="Times New Roman" w:hAnsi="Times New Roman" w:cs="Times New Roman"/>
          <w:sz w:val="24"/>
          <w:szCs w:val="24"/>
        </w:rPr>
        <w:t>-».»</w:t>
      </w:r>
    </w:p>
    <w:p w:rsidR="00B2775E" w:rsidRPr="00457D2C"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Pr="00457D2C"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457D2C">
        <w:rPr>
          <w:rFonts w:ascii="Times New Roman" w:hAnsi="Times New Roman" w:cs="Times New Roman"/>
          <w:b/>
          <w:bCs/>
          <w:sz w:val="24"/>
          <w:szCs w:val="24"/>
        </w:rPr>
        <w:t>7. Документация</w:t>
      </w:r>
    </w:p>
    <w:p w:rsidR="00B2775E" w:rsidRPr="00457D2C"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7.1. Товар должен соответствовать требованиям закупочной документации,</w:t>
      </w:r>
      <w:r w:rsidRPr="00457D2C">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Pr="00457D2C"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7.2.1. Технический паспорт, сертификаты либо декларации о соответствии</w:t>
      </w:r>
      <w:r w:rsidRPr="00457D2C">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7.2.2. Гарантийные свидетельства.</w:t>
      </w:r>
    </w:p>
    <w:p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Pr="001B02FA"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sidRPr="00457D2C">
        <w:rPr>
          <w:rFonts w:ascii="Times New Roman" w:hAnsi="Times New Roman" w:cs="Times New Roman"/>
          <w:sz w:val="24"/>
          <w:szCs w:val="24"/>
        </w:rPr>
        <w:t>7.2.4. </w:t>
      </w:r>
      <w:r w:rsidRPr="00457D2C">
        <w:rPr>
          <w:rStyle w:val="af"/>
          <w:rFonts w:ascii="Times New Roman" w:hAnsi="Times New Roman" w:cs="Times New Roman"/>
          <w:sz w:val="24"/>
          <w:szCs w:val="24"/>
        </w:rPr>
        <w:footnoteReference w:id="18"/>
      </w:r>
      <w:r w:rsidRPr="00457D2C">
        <w:rPr>
          <w:rFonts w:ascii="Times New Roman" w:hAnsi="Times New Roman" w:cs="Times New Roman"/>
          <w:sz w:val="24"/>
          <w:szCs w:val="24"/>
        </w:rPr>
        <w:t xml:space="preserve">Копию заключения о Проверке качества, </w:t>
      </w:r>
      <w:r w:rsidRPr="00457D2C">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w:t>
      </w:r>
      <w:r w:rsidRPr="001B02FA">
        <w:rPr>
          <w:rFonts w:ascii="Times New Roman" w:hAnsi="Times New Roman" w:cs="Times New Roman"/>
          <w:bCs/>
          <w:spacing w:val="-4"/>
          <w:sz w:val="24"/>
          <w:szCs w:val="24"/>
        </w:rPr>
        <w:t xml:space="preserve"> оборудования (кроме случаев, когда Товар допущен к применению КДО в случаях, предусмотренных в Регламенте работы КДО).</w:t>
      </w:r>
    </w:p>
    <w:p w:rsidR="000B7BDC" w:rsidRPr="001B02FA"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1B02FA">
        <w:rPr>
          <w:rFonts w:ascii="Times New Roman" w:hAnsi="Times New Roman" w:cs="Times New Roman"/>
          <w:bCs/>
          <w:spacing w:val="-4"/>
          <w:sz w:val="24"/>
          <w:szCs w:val="24"/>
        </w:rPr>
        <w:t>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bCs/>
          <w:spacing w:val="-4"/>
          <w:sz w:val="24"/>
          <w:szCs w:val="24"/>
        </w:rPr>
        <w:t>7.2.5. Документ, подтверждающий страну происхождения Товара.</w:t>
      </w:r>
    </w:p>
    <w:p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1B02FA">
        <w:rPr>
          <w:rFonts w:ascii="Times New Roman" w:hAnsi="Times New Roman" w:cs="Times New Roman"/>
          <w:b/>
          <w:bCs/>
          <w:sz w:val="24"/>
          <w:szCs w:val="24"/>
        </w:rPr>
        <w:t>8. Заводские приемо-сдаточные испытания (ПСИ) Товара (оборудования)</w:t>
      </w:r>
      <w:r w:rsidRPr="001B02FA">
        <w:rPr>
          <w:rStyle w:val="af"/>
          <w:rFonts w:ascii="Times New Roman" w:hAnsi="Times New Roman" w:cs="Times New Roman"/>
          <w:b/>
          <w:bCs/>
          <w:sz w:val="24"/>
          <w:szCs w:val="24"/>
        </w:rPr>
        <w:footnoteReference w:id="19"/>
      </w:r>
    </w:p>
    <w:p w:rsidR="00B2775E" w:rsidRPr="001B02FA"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B2775E" w:rsidRPr="001B02FA"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lastRenderedPageBreak/>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1B02FA">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1B02FA">
        <w:rPr>
          <w:rFonts w:ascii="Times New Roman" w:hAnsi="Times New Roman" w:cs="Times New Roman"/>
          <w:spacing w:val="-4"/>
          <w:sz w:val="24"/>
          <w:szCs w:val="24"/>
        </w:rPr>
        <w:t>настройке Товара (оборудования), протоколы его сертификационных испытаний</w:t>
      </w:r>
      <w:r w:rsidRPr="001B02FA">
        <w:rPr>
          <w:rFonts w:ascii="Times New Roman" w:hAnsi="Times New Roman" w:cs="Times New Roman"/>
          <w:sz w:val="24"/>
          <w:szCs w:val="24"/>
        </w:rPr>
        <w:t>.</w:t>
      </w:r>
    </w:p>
    <w:p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8.5. После получения уведомления Поставщика о готовности Товара </w:t>
      </w:r>
      <w:r w:rsidRPr="001B02FA">
        <w:rPr>
          <w:rFonts w:ascii="Times New Roman" w:hAnsi="Times New Roman" w:cs="Times New Roman"/>
          <w:spacing w:val="-4"/>
          <w:sz w:val="24"/>
          <w:szCs w:val="24"/>
        </w:rPr>
        <w:t>к проведению ПСИ на заводе-изготовителе Покупатель вправе принять решение</w:t>
      </w:r>
      <w:r w:rsidRPr="001B02FA">
        <w:rPr>
          <w:rFonts w:ascii="Times New Roman" w:hAnsi="Times New Roman" w:cs="Times New Roman"/>
          <w:sz w:val="24"/>
          <w:szCs w:val="24"/>
        </w:rPr>
        <w:t xml:space="preserve"> об участии своих представителей в ПСИ.</w:t>
      </w:r>
    </w:p>
    <w:p w:rsidR="00B2775E" w:rsidRPr="001B02FA"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1B02FA">
        <w:rPr>
          <w:rFonts w:ascii="Times New Roman" w:eastAsia="Times New Roman" w:hAnsi="Times New Roman" w:cs="Times New Roman"/>
          <w:sz w:val="24"/>
          <w:szCs w:val="24"/>
          <w:lang w:eastAsia="ar-SA"/>
        </w:rPr>
        <w:t>В</w:t>
      </w:r>
      <w:r w:rsidRPr="001B02FA">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1B02FA">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rsidR="00B2775E" w:rsidRPr="001B02FA"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1B02FA">
        <w:rPr>
          <w:rFonts w:ascii="Times New Roman" w:eastAsia="Times New Roman" w:hAnsi="Times New Roman" w:cs="Times New Roman"/>
          <w:sz w:val="24"/>
          <w:szCs w:val="24"/>
          <w:lang w:eastAsia="ar-SA"/>
        </w:rPr>
        <w:t>8.6. </w:t>
      </w:r>
      <w:r w:rsidRPr="001B02FA">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B2775E" w:rsidRPr="001B02FA"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1B02FA">
        <w:rPr>
          <w:rFonts w:ascii="Times New Roman" w:hAnsi="Times New Roman" w:cs="Times New Roman"/>
          <w:sz w:val="24"/>
          <w:szCs w:val="24"/>
        </w:rPr>
        <w:t>8.</w:t>
      </w:r>
      <w:r w:rsidRPr="001B02FA">
        <w:rPr>
          <w:rFonts w:ascii="Times New Roman" w:hAnsi="Times New Roman" w:cs="Times New Roman"/>
          <w:spacing w:val="-4"/>
          <w:sz w:val="24"/>
          <w:szCs w:val="24"/>
        </w:rPr>
        <w:t>7. Результаты ПСИ с участием представителей Покупателя оформляются</w:t>
      </w:r>
      <w:r w:rsidRPr="001B02FA">
        <w:rPr>
          <w:rFonts w:ascii="Times New Roman" w:hAnsi="Times New Roman" w:cs="Times New Roman"/>
          <w:sz w:val="24"/>
          <w:szCs w:val="24"/>
        </w:rPr>
        <w:t xml:space="preserve"> соответствующими протоколами.</w:t>
      </w:r>
    </w:p>
    <w:p w:rsidR="00B2775E" w:rsidRPr="001B02FA" w:rsidRDefault="00B2775E" w:rsidP="00B2775E">
      <w:pPr>
        <w:widowControl w:val="0"/>
        <w:spacing w:after="0" w:line="300" w:lineRule="exact"/>
        <w:ind w:firstLine="567"/>
        <w:jc w:val="both"/>
        <w:rPr>
          <w:rFonts w:ascii="Times New Roman" w:hAnsi="Times New Roman" w:cs="Times New Roman"/>
          <w:b/>
          <w:i/>
          <w:sz w:val="24"/>
          <w:szCs w:val="24"/>
        </w:rPr>
      </w:pPr>
    </w:p>
    <w:p w:rsidR="00B2775E" w:rsidRPr="001B02FA"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1B02FA">
        <w:rPr>
          <w:rFonts w:ascii="Times New Roman" w:hAnsi="Times New Roman" w:cs="Times New Roman"/>
          <w:b/>
          <w:bCs/>
          <w:sz w:val="24"/>
          <w:szCs w:val="24"/>
        </w:rPr>
        <w:t>9. Порядок приема-передачи Товара</w:t>
      </w:r>
    </w:p>
    <w:p w:rsidR="00B2775E" w:rsidRPr="001B02FA"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1B02FA">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Pr="001B02FA"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1B02FA">
        <w:rPr>
          <w:rFonts w:ascii="Times New Roman" w:hAnsi="Times New Roman" w:cs="Times New Roman"/>
          <w:bCs/>
          <w:spacing w:val="-4"/>
          <w:sz w:val="24"/>
          <w:szCs w:val="24"/>
        </w:rPr>
        <w:t>9.2. </w:t>
      </w:r>
      <w:r w:rsidRPr="001B02FA">
        <w:rPr>
          <w:rFonts w:ascii="Times New Roman" w:hAnsi="Times New Roman" w:cs="Times New Roman"/>
          <w:spacing w:val="-4"/>
          <w:sz w:val="24"/>
          <w:szCs w:val="24"/>
        </w:rPr>
        <w:t>Приемка по качеству производится в соответствии с законодательством</w:t>
      </w:r>
      <w:r w:rsidRPr="001B02FA">
        <w:rPr>
          <w:rFonts w:ascii="Times New Roman" w:hAnsi="Times New Roman" w:cs="Times New Roman"/>
          <w:sz w:val="24"/>
          <w:szCs w:val="24"/>
        </w:rPr>
        <w:t xml:space="preserve"> Российской Федерации (ст. 513 ГК РФ) и условиями Договора</w:t>
      </w:r>
      <w:r w:rsidRPr="001B02FA">
        <w:rPr>
          <w:rStyle w:val="af"/>
          <w:rFonts w:ascii="Times New Roman" w:hAnsi="Times New Roman" w:cs="Times New Roman"/>
          <w:sz w:val="24"/>
          <w:szCs w:val="24"/>
        </w:rPr>
        <w:footnoteReference w:id="20"/>
      </w:r>
      <w:r w:rsidRPr="001B02FA">
        <w:rPr>
          <w:rFonts w:ascii="Times New Roman" w:hAnsi="Times New Roman" w:cs="Times New Roman"/>
          <w:sz w:val="24"/>
          <w:szCs w:val="24"/>
        </w:rPr>
        <w:t>.</w:t>
      </w:r>
    </w:p>
    <w:p w:rsidR="00B2775E" w:rsidRPr="001B02FA"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9.3. </w:t>
      </w:r>
      <w:r w:rsidRPr="001B02FA">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1B02FA">
        <w:rPr>
          <w:rStyle w:val="af"/>
          <w:rFonts w:ascii="Times New Roman" w:hAnsi="Times New Roman" w:cs="Times New Roman"/>
          <w:sz w:val="24"/>
          <w:szCs w:val="24"/>
        </w:rPr>
        <w:footnoteReference w:id="21"/>
      </w:r>
      <w:r w:rsidRPr="001B02FA">
        <w:rPr>
          <w:rFonts w:ascii="Times New Roman" w:hAnsi="Times New Roman" w:cs="Times New Roman"/>
          <w:sz w:val="24"/>
          <w:szCs w:val="24"/>
        </w:rPr>
        <w:t>.</w:t>
      </w:r>
    </w:p>
    <w:p w:rsidR="00B2775E" w:rsidRPr="001B02FA"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9.4. </w:t>
      </w:r>
      <w:r w:rsidRPr="001B02FA">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lastRenderedPageBreak/>
        <w:t>внешний осмотр тары и упаковки;</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проверку соответствия содержимого </w:t>
      </w:r>
      <w:r w:rsidRPr="001B02FA">
        <w:rPr>
          <w:rFonts w:ascii="Times New Roman" w:hAnsi="Times New Roman" w:cs="Times New Roman"/>
          <w:iCs/>
          <w:sz w:val="24"/>
          <w:szCs w:val="24"/>
        </w:rPr>
        <w:t xml:space="preserve">упаковки </w:t>
      </w:r>
      <w:r w:rsidRPr="001B02FA">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Pr="001B02FA"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Результаты приемки оформляются Товарной накладной</w:t>
      </w:r>
      <w:r w:rsidRPr="001B02FA">
        <w:rPr>
          <w:rStyle w:val="af"/>
          <w:rFonts w:ascii="Times New Roman" w:hAnsi="Times New Roman" w:cs="Times New Roman"/>
          <w:sz w:val="24"/>
          <w:szCs w:val="24"/>
        </w:rPr>
        <w:footnoteReference w:id="22"/>
      </w:r>
      <w:r w:rsidRPr="001B02FA">
        <w:rPr>
          <w:rFonts w:ascii="Times New Roman" w:hAnsi="Times New Roman" w:cs="Times New Roman"/>
          <w:sz w:val="24"/>
          <w:szCs w:val="24"/>
        </w:rPr>
        <w:t xml:space="preserve">. </w:t>
      </w:r>
    </w:p>
    <w:p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9.5</w:t>
      </w:r>
      <w:r w:rsidRPr="001B02FA">
        <w:rPr>
          <w:rFonts w:ascii="Times New Roman" w:hAnsi="Times New Roman" w:cs="Times New Roman"/>
          <w:spacing w:val="-4"/>
          <w:sz w:val="24"/>
          <w:szCs w:val="24"/>
        </w:rPr>
        <w:t>. Поставщик одновременно с передачей Товара направляет Покупателю:</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1B02FA">
        <w:rPr>
          <w:rStyle w:val="af"/>
          <w:rFonts w:ascii="Times New Roman" w:hAnsi="Times New Roman" w:cs="Times New Roman"/>
          <w:sz w:val="24"/>
          <w:szCs w:val="24"/>
        </w:rPr>
        <w:footnoteReference w:id="23"/>
      </w:r>
      <w:r w:rsidRPr="001B02FA">
        <w:rPr>
          <w:rFonts w:ascii="Times New Roman" w:hAnsi="Times New Roman" w:cs="Times New Roman"/>
          <w:sz w:val="24"/>
          <w:szCs w:val="24"/>
        </w:rPr>
        <w:t>.</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Товарно-транспортную накладную, составленную по типовой межотраслевой</w:t>
      </w:r>
      <w:r>
        <w:rPr>
          <w:rFonts w:ascii="Times New Roman" w:hAnsi="Times New Roman" w:cs="Times New Roman"/>
          <w:sz w:val="24"/>
          <w:szCs w:val="24"/>
        </w:rPr>
        <w:t xml:space="preserve">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24"/>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9.8. Покупатель вправе принять Товар без проведения предварительной проверки его </w:t>
      </w:r>
      <w:r>
        <w:rPr>
          <w:rFonts w:ascii="Times New Roman" w:hAnsi="Times New Roman" w:cs="Times New Roman"/>
          <w:sz w:val="24"/>
          <w:szCs w:val="24"/>
        </w:rPr>
        <w:lastRenderedPageBreak/>
        <w:t>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25"/>
      </w:r>
      <w:r>
        <w:rPr>
          <w:rFonts w:ascii="Times New Roman" w:hAnsi="Times New Roman" w:cs="Times New Roman"/>
          <w:sz w:val="24"/>
          <w:szCs w:val="24"/>
        </w:rPr>
        <w:t xml:space="preserve">.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26"/>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w:t>
      </w:r>
      <w:r>
        <w:rPr>
          <w:rFonts w:ascii="Times New Roman" w:hAnsi="Times New Roman" w:cs="Times New Roman"/>
          <w:sz w:val="24"/>
          <w:szCs w:val="24"/>
        </w:rPr>
        <w:lastRenderedPageBreak/>
        <w:t>оплаты.</w:t>
      </w:r>
    </w:p>
    <w:p w:rsidR="00B2775E"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C02669" w:rsidRDefault="00C0266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xml:space="preserve">№ ___), включен в Реестр надежных партнеров, ведет Антикоррупционную политику и развивает не допускающую </w:t>
      </w:r>
      <w:r>
        <w:rPr>
          <w:rFonts w:ascii="Times New Roman" w:hAnsi="Times New Roman" w:cs="Times New Roman"/>
          <w:sz w:val="24"/>
          <w:szCs w:val="24"/>
        </w:rPr>
        <w:lastRenderedPageBreak/>
        <w:t>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xml:space="preserve">№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w:t>
      </w:r>
      <w:r>
        <w:rPr>
          <w:rFonts w:ascii="Times New Roman" w:hAnsi="Times New Roman" w:cs="Times New Roman"/>
          <w:sz w:val="24"/>
          <w:szCs w:val="24"/>
        </w:rPr>
        <w:lastRenderedPageBreak/>
        <w:t>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Pr>
          <w:rFonts w:ascii="Times New Roman" w:hAnsi="Times New Roman" w:cs="Times New Roman"/>
          <w:spacing w:val="6"/>
          <w:sz w:val="24"/>
          <w:szCs w:val="24"/>
        </w:rPr>
        <w:t xml:space="preserve">по адресу: </w:t>
      </w:r>
      <w:hyperlink r:id="rId10" w:history="1">
        <w:r>
          <w:rPr>
            <w:rStyle w:val="a6"/>
            <w:rFonts w:ascii="Times New Roman" w:hAnsi="Times New Roman" w:cs="Times New Roman"/>
            <w:spacing w:val="6"/>
            <w:sz w:val="24"/>
            <w:szCs w:val="24"/>
          </w:rPr>
          <w:t>__________</w:t>
        </w:r>
      </w:hyperlink>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«Россети</w:t>
      </w:r>
      <w:r>
        <w:rPr>
          <w:rFonts w:ascii="Times New Roman" w:hAnsi="Times New Roman" w:cs="Times New Roman"/>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w:t>
      </w:r>
      <w:r>
        <w:rPr>
          <w:rFonts w:ascii="Times New Roman" w:hAnsi="Times New Roman" w:cs="Times New Roman"/>
          <w:sz w:val="24"/>
          <w:szCs w:val="24"/>
        </w:rPr>
        <w:lastRenderedPageBreak/>
        <w:t>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27"/>
      </w:r>
      <w:r>
        <w:rPr>
          <w:rFonts w:ascii="Times New Roman" w:hAnsi="Times New Roman" w:cs="Times New Roman"/>
          <w:spacing w:val="1"/>
          <w:sz w:val="24"/>
          <w:szCs w:val="24"/>
        </w:rPr>
        <w:t>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w:t>
      </w:r>
      <w:r>
        <w:rPr>
          <w:rFonts w:ascii="Times New Roman" w:hAnsi="Times New Roman" w:cs="Times New Roman"/>
          <w:spacing w:val="1"/>
          <w:sz w:val="24"/>
          <w:szCs w:val="24"/>
        </w:rPr>
        <w:lastRenderedPageBreak/>
        <w:t>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28"/>
      </w:r>
      <w:r>
        <w:rPr>
          <w:rFonts w:ascii="Times New Roman" w:hAnsi="Times New Roman" w:cs="Times New Roman"/>
          <w:spacing w:val="-1"/>
          <w:sz w:val="24"/>
          <w:szCs w:val="24"/>
        </w:rPr>
        <w:t>.</w:t>
      </w:r>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w:t>
      </w:r>
      <w:r>
        <w:rPr>
          <w:rFonts w:ascii="Times New Roman" w:hAnsi="Times New Roman" w:cs="Times New Roman"/>
          <w:sz w:val="24"/>
          <w:szCs w:val="24"/>
        </w:rPr>
        <w:lastRenderedPageBreak/>
        <w:t>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9"/>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30"/>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1"/>
      </w:r>
      <w:r>
        <w:rPr>
          <w:rFonts w:ascii="Times New Roman" w:hAnsi="Times New Roman" w:cs="Times New Roman"/>
          <w:spacing w:val="-2"/>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w:t>
      </w:r>
      <w:r w:rsidR="005F3B6C">
        <w:rPr>
          <w:rFonts w:ascii="Times New Roman" w:hAnsi="Times New Roman" w:cs="Times New Roman"/>
          <w:sz w:val="24"/>
          <w:szCs w:val="24"/>
        </w:rPr>
        <w:t>независимых</w:t>
      </w:r>
      <w:r>
        <w:rPr>
          <w:rFonts w:ascii="Times New Roman" w:hAnsi="Times New Roman" w:cs="Times New Roman"/>
          <w:sz w:val="24"/>
          <w:szCs w:val="24"/>
        </w:rPr>
        <w:t xml:space="preserve">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32"/>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14.1.</w:t>
      </w:r>
      <w:r w:rsidR="00E0402C">
        <w:rPr>
          <w:rFonts w:ascii="Times New Roman" w:hAnsi="Times New Roman" w:cs="Times New Roman"/>
          <w:bCs/>
          <w:sz w:val="24"/>
          <w:szCs w:val="24"/>
        </w:rPr>
        <w:t>3</w:t>
      </w:r>
      <w:r>
        <w:rPr>
          <w:rFonts w:ascii="Times New Roman" w:hAnsi="Times New Roman" w:cs="Times New Roman"/>
          <w:bCs/>
          <w:sz w:val="24"/>
          <w:szCs w:val="24"/>
        </w:rPr>
        <w:t>. </w:t>
      </w:r>
      <w:r>
        <w:rPr>
          <w:rStyle w:val="af"/>
          <w:rFonts w:ascii="Times New Roman" w:hAnsi="Times New Roman" w:cs="Times New Roman"/>
          <w:bCs/>
          <w:sz w:val="24"/>
          <w:szCs w:val="24"/>
        </w:rPr>
        <w:footnoteReference w:id="33"/>
      </w:r>
      <w:r w:rsidRPr="001B02FA">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1B02FA">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1B02FA">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1B02FA">
        <w:rPr>
          <w:rFonts w:ascii="Times New Roman" w:hAnsi="Times New Roman" w:cs="Times New Roman"/>
          <w:bCs/>
          <w:sz w:val="24"/>
          <w:szCs w:val="24"/>
        </w:rPr>
        <w:t>1</w:t>
      </w:r>
      <w:r w:rsidRPr="001B02FA">
        <w:rPr>
          <w:rFonts w:ascii="Times New Roman" w:hAnsi="Times New Roman" w:cs="Times New Roman"/>
          <w:bCs/>
          <w:sz w:val="24"/>
          <w:szCs w:val="24"/>
        </w:rPr>
        <w:t>%</w:t>
      </w:r>
      <w:r w:rsidRPr="001B02FA">
        <w:rPr>
          <w:rStyle w:val="af"/>
          <w:rFonts w:ascii="Times New Roman" w:hAnsi="Times New Roman" w:cs="Times New Roman"/>
          <w:sz w:val="24"/>
          <w:szCs w:val="24"/>
        </w:rPr>
        <w:footnoteReference w:id="34"/>
      </w:r>
      <w:r w:rsidRPr="001B02FA">
        <w:rPr>
          <w:rFonts w:ascii="Times New Roman" w:hAnsi="Times New Roman" w:cs="Times New Roman"/>
          <w:sz w:val="24"/>
          <w:szCs w:val="24"/>
        </w:rPr>
        <w:t xml:space="preserve"> </w:t>
      </w:r>
      <w:r w:rsidRPr="001B02FA">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1B02FA">
        <w:rPr>
          <w:rStyle w:val="af"/>
          <w:rFonts w:ascii="Times New Roman" w:hAnsi="Times New Roman" w:cs="Times New Roman"/>
          <w:spacing w:val="-2"/>
          <w:sz w:val="24"/>
          <w:szCs w:val="24"/>
        </w:rPr>
        <w:footnoteReference w:id="35"/>
      </w:r>
      <w:r w:rsidRPr="001B02FA">
        <w:rPr>
          <w:rFonts w:ascii="Times New Roman" w:hAnsi="Times New Roman" w:cs="Times New Roman"/>
          <w:bCs/>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14.1.</w:t>
      </w:r>
      <w:r w:rsidR="00E0402C">
        <w:rPr>
          <w:rFonts w:ascii="Times New Roman" w:hAnsi="Times New Roman" w:cs="Times New Roman"/>
          <w:bCs/>
          <w:sz w:val="24"/>
          <w:szCs w:val="24"/>
        </w:rPr>
        <w:t>4</w:t>
      </w:r>
      <w:r w:rsidRPr="001B02FA">
        <w:rPr>
          <w:rFonts w:ascii="Times New Roman" w:hAnsi="Times New Roman" w:cs="Times New Roman"/>
          <w:bCs/>
          <w:sz w:val="24"/>
          <w:szCs w:val="24"/>
        </w:rPr>
        <w:t>. За нарушение обязанности, предусмотренной п. 5.1.1 Договора, - неустойку в размере ___ % от суммы, являющейся предметом уступки, перевода долга</w:t>
      </w:r>
      <w:r>
        <w:rPr>
          <w:rFonts w:ascii="Times New Roman" w:hAnsi="Times New Roman" w:cs="Times New Roman"/>
          <w:bCs/>
          <w:sz w:val="24"/>
          <w:szCs w:val="24"/>
        </w:rPr>
        <w:t xml:space="preserve">, иной передачи третьему лицу соответственно.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E0402C">
        <w:rPr>
          <w:rFonts w:ascii="Times New Roman" w:hAnsi="Times New Roman" w:cs="Times New Roman"/>
          <w:bCs/>
          <w:sz w:val="24"/>
          <w:szCs w:val="24"/>
        </w:rPr>
        <w:t>5</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E0402C">
        <w:rPr>
          <w:rFonts w:ascii="Times New Roman" w:hAnsi="Times New Roman" w:cs="Times New Roman"/>
          <w:bCs/>
          <w:sz w:val="24"/>
          <w:szCs w:val="24"/>
        </w:rPr>
        <w:t>6</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E0402C">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E0402C">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E0402C">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36"/>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E0402C">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w:t>
      </w:r>
      <w:r>
        <w:rPr>
          <w:rFonts w:ascii="Times New Roman" w:hAnsi="Times New Roman" w:cs="Times New Roman"/>
          <w:sz w:val="24"/>
          <w:szCs w:val="24"/>
        </w:rPr>
        <w:lastRenderedPageBreak/>
        <w:t>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E0402C">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 xml:space="preserve">суммы обеспечения исполнения обязательств по Договору, либо получены Покупателем от лица, обеспечившего </w:t>
      </w:r>
      <w:r w:rsidR="005F3B6C">
        <w:rPr>
          <w:rFonts w:ascii="Times New Roman" w:hAnsi="Times New Roman" w:cs="Times New Roman"/>
          <w:i/>
          <w:sz w:val="24"/>
          <w:szCs w:val="24"/>
        </w:rPr>
        <w:t>независимой</w:t>
      </w:r>
      <w:r>
        <w:rPr>
          <w:rFonts w:ascii="Times New Roman" w:hAnsi="Times New Roman" w:cs="Times New Roman"/>
          <w:i/>
          <w:sz w:val="24"/>
          <w:szCs w:val="24"/>
        </w:rPr>
        <w:t xml:space="preserve"> гарантией исполнение Поставщиком  своих обязательств по Договору</w:t>
      </w:r>
      <w:r>
        <w:rPr>
          <w:rFonts w:ascii="Times New Roman" w:hAnsi="Times New Roman" w:cs="Times New Roman"/>
          <w:sz w:val="24"/>
          <w:szCs w:val="24"/>
        </w:rPr>
        <w:t>.</w:t>
      </w:r>
      <w:r>
        <w:rPr>
          <w:vertAlign w:val="superscript"/>
        </w:rPr>
        <w:footnoteReference w:id="37"/>
      </w:r>
      <w:r>
        <w:rPr>
          <w:rFonts w:ascii="Times New Roman" w:hAnsi="Times New Roman" w:cs="Times New Roman"/>
          <w:sz w:val="24"/>
          <w:szCs w:val="24"/>
        </w:rPr>
        <w:t xml:space="preserve"> </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w:t>
      </w:r>
      <w:r>
        <w:rPr>
          <w:rFonts w:ascii="Times New Roman" w:hAnsi="Times New Roman" w:cs="Times New Roman"/>
          <w:sz w:val="24"/>
          <w:szCs w:val="24"/>
        </w:rPr>
        <w:lastRenderedPageBreak/>
        <w:t xml:space="preserve">(несостоятельным) банкротом; </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38"/>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E0402C">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w:t>
      </w:r>
      <w:r>
        <w:rPr>
          <w:rFonts w:ascii="Times New Roman" w:hAnsi="Times New Roman" w:cs="Times New Roman"/>
          <w:bCs/>
          <w:sz w:val="24"/>
          <w:szCs w:val="24"/>
        </w:rPr>
        <w:lastRenderedPageBreak/>
        <w:t>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39"/>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40"/>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DB6D79" w:rsidRPr="00DB6D79" w:rsidRDefault="00DB6D79" w:rsidP="00DB6D79">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DB6D79">
        <w:rPr>
          <w:rFonts w:ascii="Times New Roman" w:eastAsia="Calibri" w:hAnsi="Times New Roman" w:cs="Times New Roman"/>
          <w:sz w:val="24"/>
          <w:szCs w:val="24"/>
        </w:rPr>
        <w:t>.1.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B6D79" w:rsidRPr="00DB6D79" w:rsidRDefault="00DB6D79" w:rsidP="00DB6D79">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DB6D79">
        <w:rPr>
          <w:rFonts w:ascii="Times New Roman" w:eastAsia="Calibri" w:hAnsi="Times New Roman" w:cs="Times New Roman"/>
          <w:sz w:val="24"/>
          <w:szCs w:val="24"/>
        </w:rPr>
        <w:t>.2. Стороны соглашаются, что документы и иные материалы в рамках арбитража могут направляться по следующим адресам электронной почты:</w:t>
      </w:r>
    </w:p>
    <w:p w:rsidR="00DB6D79" w:rsidRPr="00DB6D79" w:rsidRDefault="00DB6D79" w:rsidP="00DB6D79">
      <w:pPr>
        <w:spacing w:after="0" w:line="240" w:lineRule="auto"/>
        <w:ind w:firstLine="708"/>
        <w:jc w:val="both"/>
        <w:rPr>
          <w:rFonts w:ascii="Times New Roman" w:eastAsia="Calibri" w:hAnsi="Times New Roman" w:cs="Times New Roman"/>
          <w:sz w:val="24"/>
          <w:szCs w:val="24"/>
        </w:rPr>
      </w:pPr>
      <w:r w:rsidRPr="00DB6D79">
        <w:rPr>
          <w:rFonts w:ascii="Times New Roman" w:eastAsia="Calibri" w:hAnsi="Times New Roman" w:cs="Times New Roman"/>
          <w:iCs/>
          <w:sz w:val="24"/>
          <w:szCs w:val="24"/>
        </w:rPr>
        <w:t>Поставщик:</w:t>
      </w:r>
      <w:r w:rsidRPr="00DB6D79">
        <w:rPr>
          <w:rFonts w:ascii="Times New Roman" w:eastAsia="Calibri" w:hAnsi="Times New Roman" w:cs="Times New Roman"/>
          <w:i/>
          <w:iCs/>
          <w:sz w:val="24"/>
          <w:szCs w:val="24"/>
        </w:rPr>
        <w:t xml:space="preserve"> [адрес электронной почты];</w:t>
      </w:r>
    </w:p>
    <w:p w:rsidR="00DB6D79" w:rsidRPr="00DB6D79" w:rsidRDefault="00DB6D79" w:rsidP="00DB6D79">
      <w:pPr>
        <w:spacing w:after="0" w:line="240" w:lineRule="auto"/>
        <w:ind w:firstLine="708"/>
        <w:jc w:val="both"/>
        <w:rPr>
          <w:rFonts w:ascii="Times New Roman" w:eastAsia="Calibri" w:hAnsi="Times New Roman" w:cs="Times New Roman"/>
          <w:sz w:val="24"/>
          <w:szCs w:val="24"/>
        </w:rPr>
      </w:pPr>
      <w:r w:rsidRPr="00DB6D79">
        <w:rPr>
          <w:rFonts w:ascii="Times New Roman" w:eastAsia="Calibri" w:hAnsi="Times New Roman" w:cs="Times New Roman"/>
          <w:iCs/>
          <w:sz w:val="24"/>
          <w:szCs w:val="24"/>
        </w:rPr>
        <w:t>Покупатель:</w:t>
      </w:r>
      <w:r w:rsidRPr="00DB6D79">
        <w:rPr>
          <w:rFonts w:ascii="Times New Roman" w:eastAsia="Calibri" w:hAnsi="Times New Roman" w:cs="Times New Roman"/>
          <w:i/>
          <w:iCs/>
          <w:sz w:val="24"/>
          <w:szCs w:val="24"/>
        </w:rPr>
        <w:t xml:space="preserve"> [адрес электронной почты].</w:t>
      </w:r>
    </w:p>
    <w:p w:rsidR="00DB6D79" w:rsidRPr="00DB6D79" w:rsidRDefault="00DB6D79" w:rsidP="00DB6D79">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DB6D79">
        <w:rPr>
          <w:rFonts w:ascii="Times New Roman" w:eastAsia="Calibri" w:hAnsi="Times New Roman" w:cs="Times New Roman"/>
          <w:sz w:val="24"/>
          <w:szCs w:val="24"/>
        </w:rPr>
        <w:t>.3. Вынесенное третейским судом решение будет окончательным и обязательным для сторон.</w:t>
      </w:r>
    </w:p>
    <w:p w:rsidR="00DB6D79" w:rsidRPr="00DB6D79" w:rsidRDefault="00DB6D79" w:rsidP="00DB6D79">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DB6D79">
        <w:rPr>
          <w:rFonts w:ascii="Times New Roman" w:eastAsia="Calibri" w:hAnsi="Times New Roman" w:cs="Times New Roman"/>
          <w:sz w:val="24"/>
          <w:szCs w:val="24"/>
        </w:rPr>
        <w:t xml:space="preserve">.4.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w:t>
      </w:r>
      <w:r w:rsidRPr="00DB6D79">
        <w:rPr>
          <w:rFonts w:ascii="Times New Roman" w:eastAsia="Calibri" w:hAnsi="Times New Roman" w:cs="Times New Roman"/>
          <w:sz w:val="24"/>
          <w:szCs w:val="24"/>
        </w:rPr>
        <w:lastRenderedPageBreak/>
        <w:t>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41"/>
      </w:r>
      <w:r>
        <w:rPr>
          <w:rFonts w:ascii="Times New Roman" w:hAnsi="Times New Roman" w:cs="Times New Roman"/>
          <w:bCs/>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Приложение </w:t>
      </w:r>
      <w:r w:rsidR="003D052A">
        <w:rPr>
          <w:rFonts w:ascii="Times New Roman" w:hAnsi="Times New Roman" w:cs="Times New Roman"/>
          <w:sz w:val="24"/>
          <w:szCs w:val="24"/>
        </w:rPr>
        <w:t xml:space="preserve">1 </w:t>
      </w:r>
      <w:r>
        <w:rPr>
          <w:rFonts w:ascii="Times New Roman" w:hAnsi="Times New Roman" w:cs="Times New Roman"/>
          <w:sz w:val="24"/>
          <w:szCs w:val="24"/>
        </w:rPr>
        <w:t>«Техническая часть».</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 к Договору «График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9. Приложение </w:t>
      </w:r>
      <w:r w:rsidR="003D052A">
        <w:rPr>
          <w:rFonts w:ascii="Times New Roman" w:hAnsi="Times New Roman" w:cs="Times New Roman"/>
          <w:bCs/>
          <w:sz w:val="24"/>
          <w:szCs w:val="24"/>
        </w:rPr>
        <w:t>7</w:t>
      </w:r>
      <w:r>
        <w:rPr>
          <w:rFonts w:ascii="Times New Roman" w:hAnsi="Times New Roman" w:cs="Times New Roman"/>
          <w:bCs/>
          <w:sz w:val="24"/>
          <w:szCs w:val="24"/>
        </w:rPr>
        <w:t xml:space="preserve"> «Обеспечение исполнения обязательств».</w:t>
      </w:r>
    </w:p>
    <w:p w:rsidR="00B2775E" w:rsidRDefault="00E0402C"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w:t>
      </w:r>
      <w:r w:rsidR="00B2775E">
        <w:rPr>
          <w:rFonts w:ascii="Times New Roman" w:hAnsi="Times New Roman" w:cs="Times New Roman"/>
          <w:bCs/>
          <w:sz w:val="24"/>
          <w:szCs w:val="24"/>
        </w:rPr>
        <w:t xml:space="preserve">. </w:t>
      </w:r>
      <w:r w:rsidR="00B2775E">
        <w:rPr>
          <w:rStyle w:val="af"/>
          <w:rFonts w:ascii="Times New Roman" w:hAnsi="Times New Roman" w:cs="Times New Roman"/>
          <w:bCs/>
          <w:sz w:val="24"/>
          <w:szCs w:val="24"/>
        </w:rPr>
        <w:footnoteReference w:id="42"/>
      </w:r>
      <w:r w:rsidR="00B2775E">
        <w:rPr>
          <w:rFonts w:ascii="Times New Roman" w:hAnsi="Times New Roman" w:cs="Times New Roman"/>
          <w:bCs/>
          <w:sz w:val="24"/>
          <w:szCs w:val="24"/>
        </w:rPr>
        <w:t xml:space="preserve">Приложение 10 «Формы </w:t>
      </w:r>
      <w:r w:rsidR="005F3B6C">
        <w:rPr>
          <w:rFonts w:ascii="Times New Roman" w:hAnsi="Times New Roman" w:cs="Times New Roman"/>
          <w:bCs/>
          <w:sz w:val="24"/>
          <w:szCs w:val="24"/>
        </w:rPr>
        <w:t>независимых</w:t>
      </w:r>
      <w:r w:rsidR="00B2775E">
        <w:rPr>
          <w:rFonts w:ascii="Times New Roman" w:hAnsi="Times New Roman" w:cs="Times New Roman"/>
          <w:bCs/>
          <w:sz w:val="24"/>
          <w:szCs w:val="24"/>
        </w:rPr>
        <w:t xml:space="preserve"> гарантий».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E0402C">
        <w:rPr>
          <w:rFonts w:ascii="Times New Roman" w:hAnsi="Times New Roman" w:cs="Times New Roman"/>
          <w:bCs/>
          <w:sz w:val="24"/>
          <w:szCs w:val="24"/>
        </w:rPr>
        <w:t>0</w:t>
      </w:r>
      <w:r>
        <w:rPr>
          <w:rFonts w:ascii="Times New Roman" w:hAnsi="Times New Roman" w:cs="Times New Roman"/>
          <w:bCs/>
          <w:sz w:val="24"/>
          <w:szCs w:val="24"/>
        </w:rPr>
        <w:t>. Приложение 11 «Условия в отношении программного обеспечения».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E0402C">
        <w:rPr>
          <w:rFonts w:ascii="Times New Roman" w:hAnsi="Times New Roman" w:cs="Times New Roman"/>
          <w:bCs/>
          <w:sz w:val="24"/>
          <w:szCs w:val="24"/>
        </w:rPr>
        <w:t>1</w:t>
      </w:r>
      <w:r>
        <w:rPr>
          <w:rFonts w:ascii="Times New Roman" w:hAnsi="Times New Roman" w:cs="Times New Roman"/>
          <w:bCs/>
          <w:sz w:val="24"/>
          <w:szCs w:val="24"/>
        </w:rPr>
        <w:t>. Форма документа о приемке товара.</w:t>
      </w:r>
    </w:p>
    <w:p w:rsidR="00B2775E" w:rsidRDefault="00B2775E" w:rsidP="00022E74">
      <w:pPr>
        <w:widowControl w:val="0"/>
        <w:spacing w:after="0" w:line="240" w:lineRule="auto"/>
        <w:ind w:firstLine="567"/>
        <w:jc w:val="both"/>
        <w:rPr>
          <w:rFonts w:ascii="Times New Roman" w:eastAsia="Times New Roman" w:hAnsi="Times New Roman" w:cs="Times New Roman"/>
          <w:bCs/>
          <w:sz w:val="24"/>
          <w:szCs w:val="24"/>
        </w:rPr>
      </w:pPr>
      <w:r>
        <w:rPr>
          <w:rFonts w:ascii="Times New Roman" w:hAnsi="Times New Roman" w:cs="Times New Roman"/>
          <w:bCs/>
          <w:sz w:val="24"/>
          <w:szCs w:val="24"/>
        </w:rPr>
        <w:t>1</w:t>
      </w:r>
      <w:r w:rsidR="00E0402C">
        <w:rPr>
          <w:rFonts w:ascii="Times New Roman" w:hAnsi="Times New Roman" w:cs="Times New Roman"/>
          <w:bCs/>
          <w:sz w:val="24"/>
          <w:szCs w:val="24"/>
        </w:rPr>
        <w:t>2</w:t>
      </w:r>
      <w:r>
        <w:rPr>
          <w:rFonts w:ascii="Times New Roman" w:hAnsi="Times New Roman" w:cs="Times New Roman"/>
          <w:bCs/>
          <w:sz w:val="24"/>
          <w:szCs w:val="24"/>
        </w:rPr>
        <w:t xml:space="preserve">. </w:t>
      </w:r>
      <w:r>
        <w:rPr>
          <w:rFonts w:ascii="Times New Roman" w:eastAsia="Times New Roman" w:hAnsi="Times New Roman" w:cs="Times New Roman"/>
          <w:sz w:val="24"/>
          <w:szCs w:val="24"/>
        </w:rPr>
        <w:t xml:space="preserve">Перечень оборудования, систем </w:t>
      </w:r>
      <w:r>
        <w:rPr>
          <w:rFonts w:ascii="Times New Roman" w:eastAsia="Times New Roman" w:hAnsi="Times New Roman" w:cs="Times New Roman"/>
          <w:bCs/>
          <w:sz w:val="24"/>
          <w:szCs w:val="24"/>
        </w:rPr>
        <w:t>и материалов,</w:t>
      </w:r>
      <w:r>
        <w:rPr>
          <w:rFonts w:ascii="Times New Roman" w:hAnsi="Times New Roman" w:cs="Times New Roman"/>
          <w:bCs/>
          <w:sz w:val="24"/>
          <w:szCs w:val="24"/>
        </w:rPr>
        <w:t xml:space="preserve"> </w:t>
      </w:r>
      <w:r>
        <w:rPr>
          <w:rFonts w:ascii="Times New Roman" w:eastAsia="Times New Roman" w:hAnsi="Times New Roman" w:cs="Times New Roman"/>
          <w:bCs/>
          <w:sz w:val="24"/>
          <w:szCs w:val="24"/>
        </w:rPr>
        <w:t>подлежащих Проверке качества</w:t>
      </w:r>
      <w:r w:rsidR="00222880">
        <w:rPr>
          <w:rFonts w:ascii="Times New Roman" w:eastAsia="Times New Roman" w:hAnsi="Times New Roman" w:cs="Times New Roman"/>
          <w:bCs/>
          <w:sz w:val="24"/>
          <w:szCs w:val="24"/>
        </w:rPr>
        <w:t xml:space="preserve"> (аттестации)</w:t>
      </w:r>
      <w:r>
        <w:rPr>
          <w:rFonts w:ascii="Times New Roman" w:eastAsia="Times New Roman" w:hAnsi="Times New Roman" w:cs="Times New Roman"/>
          <w:bCs/>
          <w:sz w:val="24"/>
          <w:szCs w:val="24"/>
        </w:rPr>
        <w:t>.</w:t>
      </w:r>
    </w:p>
    <w:p w:rsidR="002602E3" w:rsidRDefault="002602E3" w:rsidP="00022E74">
      <w:pPr>
        <w:widowControl w:val="0"/>
        <w:spacing w:after="0" w:line="240" w:lineRule="auto"/>
        <w:ind w:firstLine="567"/>
        <w:jc w:val="both"/>
        <w:rPr>
          <w:rFonts w:ascii="Times New Roman" w:hAnsi="Times New Roman" w:cs="Times New Roman"/>
          <w:bCs/>
          <w:sz w:val="24"/>
          <w:szCs w:val="24"/>
        </w:rPr>
      </w:pPr>
      <w:r w:rsidRPr="00457D2C">
        <w:rPr>
          <w:rFonts w:ascii="Times New Roman" w:eastAsia="Times New Roman" w:hAnsi="Times New Roman" w:cs="Times New Roman"/>
          <w:bCs/>
          <w:sz w:val="24"/>
          <w:szCs w:val="24"/>
        </w:rPr>
        <w:t>1</w:t>
      </w:r>
      <w:r w:rsidR="00E0402C">
        <w:rPr>
          <w:rFonts w:ascii="Times New Roman" w:eastAsia="Times New Roman" w:hAnsi="Times New Roman" w:cs="Times New Roman"/>
          <w:bCs/>
          <w:sz w:val="24"/>
          <w:szCs w:val="24"/>
        </w:rPr>
        <w:t>3</w:t>
      </w:r>
      <w:r w:rsidRPr="00457D2C">
        <w:rPr>
          <w:rFonts w:ascii="Times New Roman" w:eastAsia="Times New Roman" w:hAnsi="Times New Roman" w:cs="Times New Roman"/>
          <w:bCs/>
          <w:sz w:val="24"/>
          <w:szCs w:val="24"/>
        </w:rPr>
        <w:t>.  Форма Договора страхования грузов</w:t>
      </w:r>
    </w:p>
    <w:p w:rsidR="00B2775E" w:rsidRDefault="00B2775E">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DB6D79" w:rsidRDefault="00DB6D79">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Tr="00B2775E">
        <w:trPr>
          <w:trHeight w:val="288"/>
        </w:trPr>
        <w:tc>
          <w:tcPr>
            <w:tcW w:w="5255" w:type="dxa"/>
            <w:gridSpan w:val="2"/>
            <w:vAlign w:val="center"/>
          </w:tcPr>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rsidTr="00B2775E">
        <w:trPr>
          <w:gridAfter w:val="1"/>
          <w:wAfter w:w="435" w:type="dxa"/>
          <w:trHeight w:val="576"/>
        </w:trPr>
        <w:tc>
          <w:tcPr>
            <w:tcW w:w="4820" w:type="dxa"/>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АО/ОАО «_________________» </w:t>
            </w:r>
          </w:p>
        </w:tc>
        <w:tc>
          <w:tcPr>
            <w:tcW w:w="5026" w:type="dxa"/>
            <w:gridSpan w:val="2"/>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rsidTr="00B2775E">
        <w:trPr>
          <w:gridAfter w:val="1"/>
          <w:wAfter w:w="435" w:type="dxa"/>
          <w:trHeight w:val="592"/>
        </w:trPr>
        <w:tc>
          <w:tcPr>
            <w:tcW w:w="4820" w:type="dxa"/>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rsidTr="00B2775E">
        <w:trPr>
          <w:gridAfter w:val="1"/>
          <w:wAfter w:w="435" w:type="dxa"/>
          <w:trHeight w:val="641"/>
        </w:trPr>
        <w:tc>
          <w:tcPr>
            <w:tcW w:w="4820" w:type="dxa"/>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rsidTr="00B2775E">
        <w:trPr>
          <w:gridAfter w:val="1"/>
          <w:wAfter w:w="435" w:type="dxa"/>
          <w:trHeight w:val="641"/>
        </w:trPr>
        <w:tc>
          <w:tcPr>
            <w:tcW w:w="4820" w:type="dxa"/>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pgSz w:w="11907" w:h="16840"/>
          <w:pgMar w:top="1134" w:right="709" w:bottom="851" w:left="1701" w:header="709" w:footer="709" w:gutter="0"/>
          <w:pgNumType w:start="1"/>
          <w:cols w:space="720"/>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708"/>
        <w:rPr>
          <w:rFonts w:ascii="Times New Roman" w:hAnsi="Times New Roman" w:cs="Times New Roman"/>
          <w:caps/>
          <w:sz w:val="24"/>
          <w:szCs w:val="24"/>
        </w:rPr>
      </w:pPr>
    </w:p>
    <w:p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43"/>
      </w:r>
    </w:p>
    <w:p w:rsidR="00B2775E" w:rsidRDefault="00B2775E" w:rsidP="00B2775E">
      <w:pPr>
        <w:widowControl w:val="0"/>
        <w:spacing w:after="0" w:line="240" w:lineRule="auto"/>
        <w:ind w:firstLine="709"/>
        <w:rPr>
          <w:rFonts w:ascii="Times New Roman" w:hAnsi="Times New Roman" w:cs="Times New Roman"/>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i/>
          <w:iCs/>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44"/>
      </w:r>
      <w:r>
        <w:rPr>
          <w:rFonts w:ascii="Times New Roman" w:hAnsi="Times New Roman" w:cs="Times New Roman"/>
          <w:i/>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Pr>
            <w:rStyle w:val="a6"/>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2"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rsidR="00B2775E" w:rsidRDefault="00B2775E" w:rsidP="00B2775E">
      <w:pPr>
        <w:spacing w:after="0"/>
        <w:ind w:firstLine="709"/>
        <w:jc w:val="both"/>
        <w:outlineLvl w:val="0"/>
        <w:rPr>
          <w:rFonts w:ascii="Times New Roman" w:hAnsi="Times New Roman" w:cs="Times New Roman"/>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3"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Pr>
            <w:rStyle w:val="a6"/>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4. Технические регламенты Таможенного союза.</w:t>
      </w:r>
    </w:p>
    <w:p w:rsidR="00B2775E" w:rsidRDefault="00B2775E" w:rsidP="00B2775E">
      <w:pPr>
        <w:spacing w:after="0"/>
        <w:ind w:firstLine="709"/>
        <w:rPr>
          <w:rFonts w:ascii="Times New Roman" w:hAnsi="Times New Roman" w:cs="Times New Roman"/>
          <w:b/>
          <w:b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5" w:history="1">
        <w:r>
          <w:rPr>
            <w:rStyle w:val="a6"/>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firstLine="567"/>
        <w:jc w:val="right"/>
        <w:rPr>
          <w:rFonts w:ascii="Times New Roman" w:hAnsi="Times New Roman" w:cs="Times New Roman"/>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45"/>
      </w: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jc w:val="center"/>
              <w:rPr>
                <w:b/>
                <w:bCs/>
                <w:sz w:val="22"/>
                <w:szCs w:val="22"/>
                <w:lang w:eastAsia="en-US"/>
              </w:rPr>
            </w:pPr>
            <w:r>
              <w:rPr>
                <w:b/>
                <w:bCs/>
                <w:sz w:val="22"/>
                <w:szCs w:val="22"/>
                <w:lang w:eastAsia="en-US"/>
              </w:rPr>
              <w:t>№</w:t>
            </w:r>
          </w:p>
          <w:p w:rsidR="00B2775E" w:rsidRDefault="00B2775E">
            <w:pPr>
              <w:pStyle w:val="aff0"/>
              <w:spacing w:line="240" w:lineRule="auto"/>
              <w:jc w:val="center"/>
              <w:rPr>
                <w:b/>
                <w:bCs/>
                <w:sz w:val="22"/>
                <w:szCs w:val="22"/>
                <w:lang w:eastAsia="en-US"/>
              </w:rPr>
            </w:pPr>
            <w:r>
              <w:rPr>
                <w:b/>
                <w:bCs/>
                <w:sz w:val="22"/>
                <w:szCs w:val="22"/>
                <w:lang w:eastAsia="en-US"/>
              </w:rPr>
              <w:t>п/п</w:t>
            </w: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left="708" w:firstLine="10774"/>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46"/>
      </w:r>
    </w:p>
    <w:p w:rsidR="00B2775E" w:rsidRDefault="00B2775E" w:rsidP="00B2775E">
      <w:pPr>
        <w:widowControl w:val="0"/>
        <w:spacing w:after="0" w:line="240" w:lineRule="auto"/>
        <w:jc w:val="center"/>
        <w:rPr>
          <w:rFonts w:ascii="Times New Roman" w:hAnsi="Times New Roman" w:cs="Times New Roman"/>
          <w:b/>
          <w:sz w:val="24"/>
          <w:szCs w:val="24"/>
        </w:rPr>
      </w:pPr>
    </w:p>
    <w:tbl>
      <w:tblPr>
        <w:tblW w:w="1332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4"/>
        <w:gridCol w:w="1560"/>
        <w:gridCol w:w="1559"/>
        <w:gridCol w:w="2584"/>
        <w:gridCol w:w="2519"/>
        <w:gridCol w:w="2410"/>
      </w:tblGrid>
      <w:tr w:rsidR="00E0402C" w:rsidTr="00E0402C">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0402C" w:rsidRDefault="00E0402C">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E0402C" w:rsidRDefault="00E0402C">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E0402C" w:rsidRDefault="00E0402C">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E0402C" w:rsidRDefault="00E0402C">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E0402C" w:rsidRDefault="00E0402C">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E0402C" w:rsidRDefault="00E0402C">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E0402C" w:rsidRDefault="00E0402C">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товара, услуги всего с НДС, если облагается, руб.</w:t>
            </w:r>
          </w:p>
        </w:tc>
      </w:tr>
      <w:tr w:rsidR="00E0402C" w:rsidTr="00E0402C">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E0402C" w:rsidRDefault="00E0402C">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bCs/>
                <w:sz w:val="24"/>
                <w:szCs w:val="24"/>
              </w:rPr>
            </w:pPr>
          </w:p>
        </w:tc>
      </w:tr>
      <w:tr w:rsidR="00E0402C" w:rsidTr="00E0402C">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E0402C" w:rsidRDefault="00E0402C">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bCs/>
                <w:sz w:val="24"/>
                <w:szCs w:val="24"/>
              </w:rPr>
            </w:pPr>
          </w:p>
        </w:tc>
      </w:tr>
      <w:tr w:rsidR="00E0402C" w:rsidTr="00E0402C">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Cs/>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E0402C" w:rsidRDefault="00E0402C">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E0402C" w:rsidRDefault="00E0402C">
            <w:pPr>
              <w:widowControl w:val="0"/>
              <w:spacing w:after="0" w:line="240" w:lineRule="auto"/>
              <w:rPr>
                <w:rFonts w:ascii="Times New Roman" w:hAnsi="Times New Roman" w:cs="Times New Roman"/>
                <w:b/>
                <w:bCs/>
                <w:sz w:val="24"/>
                <w:szCs w:val="24"/>
              </w:rPr>
            </w:pPr>
          </w:p>
        </w:tc>
      </w:tr>
    </w:tbl>
    <w:p w:rsidR="00B2775E" w:rsidRDefault="00B2775E" w:rsidP="00B2775E">
      <w:pPr>
        <w:widowControl w:val="0"/>
        <w:spacing w:after="0" w:line="240" w:lineRule="auto"/>
        <w:jc w:val="right"/>
        <w:rPr>
          <w:rFonts w:ascii="Times New Roman" w:hAnsi="Times New Roman" w:cs="Times New Roman"/>
        </w:rPr>
      </w:pPr>
    </w:p>
    <w:p w:rsidR="00B2775E" w:rsidRDefault="00B2775E" w:rsidP="00B2775E">
      <w:pPr>
        <w:widowControl w:val="0"/>
        <w:rPr>
          <w:rFonts w:ascii="Times New Roman" w:hAnsi="Times New Roman" w:cs="Times New Roman"/>
        </w:rPr>
      </w:pPr>
    </w:p>
    <w:p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rPr>
          <w:rFonts w:ascii="Times New Roman" w:hAnsi="Times New Roman" w:cs="Times New Roman"/>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rsidR="00B2775E" w:rsidRDefault="00B2775E" w:rsidP="00B2775E">
      <w:pPr>
        <w:widowControl w:val="0"/>
        <w:spacing w:after="0" w:line="240" w:lineRule="auto"/>
        <w:rPr>
          <w:rFonts w:ascii="Times New Roman" w:hAnsi="Times New Roman" w:cs="Times New Roman"/>
        </w:rPr>
      </w:pP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r>
      <w:tr w:rsidR="00B2775E"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Tr="00B2775E">
        <w:trPr>
          <w:gridAfter w:val="1"/>
          <w:wAfter w:w="554" w:type="dxa"/>
        </w:trPr>
        <w:tc>
          <w:tcPr>
            <w:tcW w:w="2448" w:type="dxa"/>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rsidR="00B2775E" w:rsidRDefault="00B2775E">
            <w:pPr>
              <w:rPr>
                <w:rFonts w:ascii="Times New Roman" w:hAnsi="Times New Roman" w:cs="Times New Roman"/>
              </w:rPr>
            </w:pPr>
          </w:p>
        </w:tc>
      </w:tr>
      <w:tr w:rsidR="00B2775E" w:rsidTr="00B2775E">
        <w:tc>
          <w:tcPr>
            <w:tcW w:w="2448" w:type="dxa"/>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ind w:firstLine="708"/>
        <w:rPr>
          <w:rFonts w:ascii="Times New Roman" w:hAnsi="Times New Roman" w:cs="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47"/>
      </w: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48"/>
      </w:r>
      <w:r>
        <w:rPr>
          <w:rFonts w:ascii="Times New Roman" w:hAnsi="Times New Roman" w:cs="Times New Roman"/>
          <w:caps/>
        </w:rPr>
        <w:tab/>
      </w: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A2685">
        <w:rPr>
          <w:rFonts w:ascii="Times New Roman" w:hAnsi="Times New Roman" w:cs="Times New Roman"/>
          <w:sz w:val="24"/>
          <w:szCs w:val="24"/>
        </w:rPr>
        <w:t>7</w:t>
      </w:r>
      <w:r>
        <w:rPr>
          <w:rFonts w:ascii="Times New Roman" w:hAnsi="Times New Roman" w:cs="Times New Roman"/>
          <w:sz w:val="24"/>
          <w:szCs w:val="24"/>
        </w:rPr>
        <w:t xml:space="preserve">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49"/>
      </w:r>
    </w:p>
    <w:p w:rsidR="00B2775E"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2" w:name="_Ref414630194"/>
      <w:bookmarkStart w:id="3" w:name="_Ref415319910"/>
      <w:r>
        <w:rPr>
          <w:rFonts w:ascii="Times New Roman" w:hAnsi="Times New Roman" w:cs="Times New Roman"/>
          <w:i/>
          <w:sz w:val="24"/>
          <w:szCs w:val="24"/>
        </w:rPr>
        <w:t>1. Поставщик должен предоставить обеспечение исполнения обязательств по Договору</w:t>
      </w:r>
      <w:r>
        <w:rPr>
          <w:rStyle w:val="af"/>
          <w:rFonts w:ascii="Times New Roman" w:hAnsi="Times New Roman" w:cs="Times New Roman"/>
          <w:sz w:val="24"/>
          <w:szCs w:val="24"/>
        </w:rPr>
        <w:footnoteReference w:id="50"/>
      </w:r>
      <w:r>
        <w:rPr>
          <w:rFonts w:ascii="Times New Roman" w:hAnsi="Times New Roman" w:cs="Times New Roman"/>
          <w:i/>
          <w:sz w:val="24"/>
          <w:szCs w:val="24"/>
        </w:rPr>
        <w:t>(и обеспечение возврата авансовых платежей)</w:t>
      </w:r>
      <w:r>
        <w:rPr>
          <w:rStyle w:val="af"/>
          <w:rFonts w:ascii="Times New Roman" w:hAnsi="Times New Roman" w:cs="Times New Roman"/>
          <w:i/>
          <w:sz w:val="24"/>
          <w:szCs w:val="24"/>
        </w:rPr>
        <w:footnoteReference w:id="51"/>
      </w:r>
      <w:r>
        <w:rPr>
          <w:rFonts w:ascii="Times New Roman" w:hAnsi="Times New Roman" w:cs="Times New Roman"/>
          <w:sz w:val="24"/>
          <w:szCs w:val="24"/>
        </w:rPr>
        <w:t>. Все расходы, связанные с предоставлением такого обеспечения, несет Поставщик.</w:t>
      </w:r>
      <w:bookmarkEnd w:id="2"/>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w:t>
      </w:r>
      <w:r w:rsidR="005F3B6C">
        <w:rPr>
          <w:rFonts w:ascii="Times New Roman" w:hAnsi="Times New Roman" w:cs="Times New Roman"/>
          <w:b/>
        </w:rPr>
        <w:t>независимую</w:t>
      </w:r>
      <w:r>
        <w:rPr>
          <w:rFonts w:ascii="Times New Roman" w:hAnsi="Times New Roman" w:cs="Times New Roman"/>
          <w:b/>
        </w:rPr>
        <w:t xml:space="preserve">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2.1. </w:t>
      </w:r>
      <w:r w:rsidR="00DA08E6">
        <w:rPr>
          <w:rFonts w:ascii="Times New Roman" w:hAnsi="Times New Roman" w:cs="Times New Roman"/>
        </w:rPr>
        <w:t>Независимая</w:t>
      </w:r>
      <w:r>
        <w:rPr>
          <w:rFonts w:ascii="Times New Roman" w:hAnsi="Times New Roman" w:cs="Times New Roman"/>
        </w:rPr>
        <w:t xml:space="preserve"> гарантия на возврат авансовых платежей должна быть составлена по форме согласно Приложению № 10 </w:t>
      </w:r>
      <w:r>
        <w:rPr>
          <w:rStyle w:val="af"/>
          <w:rFonts w:ascii="Times New Roman" w:hAnsi="Times New Roman" w:cs="Times New Roman"/>
        </w:rPr>
        <w:footnoteReference w:id="52"/>
      </w:r>
      <w:r>
        <w:rPr>
          <w:rFonts w:ascii="Times New Roman" w:hAnsi="Times New Roman" w:cs="Times New Roman"/>
        </w:rPr>
        <w:t xml:space="preserve"> к Договору;</w:t>
      </w:r>
    </w:p>
    <w:p w:rsidR="00B2775E" w:rsidRDefault="00DA08E6"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Независимая</w:t>
      </w:r>
      <w:r w:rsidR="00B2775E">
        <w:rPr>
          <w:rFonts w:ascii="Times New Roman" w:hAnsi="Times New Roman" w:cs="Times New Roman"/>
          <w:sz w:val="24"/>
          <w:szCs w:val="24"/>
        </w:rPr>
        <w:t xml:space="preserve">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w:t>
      </w:r>
      <w:r w:rsidR="000E2CFC">
        <w:rPr>
          <w:rFonts w:ascii="Times New Roman" w:hAnsi="Times New Roman" w:cs="Times New Roman"/>
          <w:sz w:val="24"/>
          <w:szCs w:val="24"/>
        </w:rPr>
        <w:t>Независимая</w:t>
      </w:r>
      <w:r w:rsidR="00B2775E">
        <w:rPr>
          <w:rFonts w:ascii="Times New Roman" w:hAnsi="Times New Roman" w:cs="Times New Roman"/>
          <w:sz w:val="24"/>
          <w:szCs w:val="24"/>
        </w:rPr>
        <w:t xml:space="preserve">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сумма </w:t>
      </w:r>
      <w:r w:rsidR="005F3B6C" w:rsidRPr="005F3B6C">
        <w:rPr>
          <w:rFonts w:ascii="Times New Roman" w:hAnsi="Times New Roman" w:cs="Times New Roman"/>
          <w:sz w:val="24"/>
          <w:szCs w:val="24"/>
        </w:rPr>
        <w:t>независимой</w:t>
      </w:r>
      <w:r>
        <w:rPr>
          <w:rFonts w:ascii="Times New Roman" w:hAnsi="Times New Roman" w:cs="Times New Roman"/>
          <w:sz w:val="24"/>
          <w:szCs w:val="24"/>
        </w:rPr>
        <w:t xml:space="preserve"> гарантии на возврат авансовых платежей по Договору должна быть не менее суммы, подлежащей выплате Поставщику в качестве аванса по Договору;</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срок действия </w:t>
      </w:r>
      <w:r w:rsidR="00547CED" w:rsidRPr="00547CED">
        <w:rPr>
          <w:rFonts w:ascii="Times New Roman" w:hAnsi="Times New Roman" w:cs="Times New Roman"/>
          <w:sz w:val="24"/>
          <w:szCs w:val="24"/>
        </w:rPr>
        <w:t>независимой</w:t>
      </w:r>
      <w:r>
        <w:rPr>
          <w:rFonts w:ascii="Times New Roman" w:hAnsi="Times New Roman" w:cs="Times New Roman"/>
          <w:sz w:val="24"/>
          <w:szCs w:val="24"/>
        </w:rPr>
        <w:t xml:space="preserve">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w:t>
      </w:r>
      <w:r w:rsidR="005F3B6C" w:rsidRPr="005F3B6C">
        <w:rPr>
          <w:rFonts w:ascii="Times New Roman" w:hAnsi="Times New Roman" w:cs="Times New Roman"/>
          <w:sz w:val="24"/>
          <w:szCs w:val="24"/>
        </w:rPr>
        <w:t>независимой</w:t>
      </w:r>
      <w:r>
        <w:rPr>
          <w:rFonts w:ascii="Times New Roman" w:hAnsi="Times New Roman" w:cs="Times New Roman"/>
          <w:sz w:val="24"/>
          <w:szCs w:val="24"/>
        </w:rPr>
        <w:t xml:space="preserve"> гарантии на возврат аванса на часть данного срока, в этом случае срок действия </w:t>
      </w:r>
      <w:r w:rsidR="005F3B6C" w:rsidRPr="005F3B6C">
        <w:rPr>
          <w:rFonts w:ascii="Times New Roman" w:hAnsi="Times New Roman" w:cs="Times New Roman"/>
          <w:sz w:val="24"/>
          <w:szCs w:val="24"/>
        </w:rPr>
        <w:t>независимой</w:t>
      </w:r>
      <w:r>
        <w:rPr>
          <w:rFonts w:ascii="Times New Roman" w:hAnsi="Times New Roman" w:cs="Times New Roman"/>
          <w:sz w:val="24"/>
          <w:szCs w:val="24"/>
        </w:rPr>
        <w:t xml:space="preserve"> гарантии не должен быть менее 1 года с даты вступления ее в силу. В таком случае Поставщик обязан заменить указанную </w:t>
      </w:r>
      <w:r w:rsidR="005F3B6C" w:rsidRPr="005F3B6C">
        <w:rPr>
          <w:rFonts w:ascii="Times New Roman" w:hAnsi="Times New Roman" w:cs="Times New Roman"/>
          <w:sz w:val="24"/>
          <w:szCs w:val="24"/>
        </w:rPr>
        <w:t>независим</w:t>
      </w:r>
      <w:r w:rsidR="005F3B6C">
        <w:rPr>
          <w:rFonts w:ascii="Times New Roman" w:hAnsi="Times New Roman" w:cs="Times New Roman"/>
          <w:sz w:val="24"/>
          <w:szCs w:val="24"/>
        </w:rPr>
        <w:t>ую</w:t>
      </w:r>
      <w:r>
        <w:rPr>
          <w:rFonts w:ascii="Times New Roman" w:hAnsi="Times New Roman" w:cs="Times New Roman"/>
          <w:sz w:val="24"/>
          <w:szCs w:val="24"/>
        </w:rPr>
        <w:t xml:space="preserve"> гарантию не позднее, чем за 60 дней до окончания срока ее действия.</w:t>
      </w:r>
    </w:p>
    <w:p w:rsidR="00B2775E"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Pr>
          <w:rFonts w:ascii="Times New Roman" w:hAnsi="Times New Roman" w:cs="Times New Roman"/>
        </w:rPr>
        <w:t xml:space="preserve">2.2. Оригинал </w:t>
      </w:r>
      <w:r w:rsidR="005F3B6C" w:rsidRPr="005F3B6C">
        <w:rPr>
          <w:rFonts w:ascii="Times New Roman" w:hAnsi="Times New Roman" w:cs="Times New Roman"/>
        </w:rPr>
        <w:t>независимой</w:t>
      </w:r>
      <w:r>
        <w:rPr>
          <w:rFonts w:ascii="Times New Roman" w:hAnsi="Times New Roman" w:cs="Times New Roman"/>
        </w:rPr>
        <w:t xml:space="preserve">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w:t>
      </w:r>
      <w:r w:rsidR="000E2CFC">
        <w:rPr>
          <w:rFonts w:ascii="Times New Roman" w:hAnsi="Times New Roman" w:cs="Times New Roman"/>
        </w:rPr>
        <w:t>независимая</w:t>
      </w:r>
      <w:r>
        <w:rPr>
          <w:rFonts w:ascii="Times New Roman" w:hAnsi="Times New Roman" w:cs="Times New Roman"/>
        </w:rPr>
        <w:t xml:space="preserve"> гарантия, и выставления счета Поставщиком;</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 Поставщик должен предоставить</w:t>
      </w:r>
      <w:r>
        <w:rPr>
          <w:rFonts w:ascii="Times New Roman" w:hAnsi="Times New Roman" w:cs="Times New Roman"/>
          <w:b/>
        </w:rPr>
        <w:t xml:space="preserve"> безусловную и безотзывную </w:t>
      </w:r>
      <w:r w:rsidR="005F3B6C" w:rsidRPr="005F3B6C">
        <w:rPr>
          <w:rFonts w:ascii="Times New Roman" w:hAnsi="Times New Roman" w:cs="Times New Roman"/>
          <w:b/>
        </w:rPr>
        <w:t>независим</w:t>
      </w:r>
      <w:r w:rsidR="005F3B6C">
        <w:rPr>
          <w:rFonts w:ascii="Times New Roman" w:hAnsi="Times New Roman" w:cs="Times New Roman"/>
          <w:b/>
        </w:rPr>
        <w:t>ую</w:t>
      </w:r>
      <w:r>
        <w:rPr>
          <w:rFonts w:ascii="Times New Roman" w:hAnsi="Times New Roman" w:cs="Times New Roman"/>
          <w:b/>
        </w:rPr>
        <w:t xml:space="preserve"> гарантию на исполнение обязательств по Договору</w:t>
      </w:r>
      <w:r>
        <w:rPr>
          <w:rStyle w:val="af"/>
          <w:rFonts w:ascii="Times New Roman" w:hAnsi="Times New Roman" w:cs="Times New Roman"/>
          <w:b/>
        </w:rPr>
        <w:footnoteReference w:id="53"/>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2.3.1. </w:t>
      </w:r>
      <w:r w:rsidR="000E2CFC">
        <w:rPr>
          <w:rFonts w:ascii="Times New Roman" w:hAnsi="Times New Roman" w:cs="Times New Roman"/>
        </w:rPr>
        <w:t>Независимая</w:t>
      </w:r>
      <w:r>
        <w:rPr>
          <w:rFonts w:ascii="Times New Roman" w:hAnsi="Times New Roman" w:cs="Times New Roman"/>
        </w:rPr>
        <w:t xml:space="preserve"> гарантия на исполнение обязательств по Договору должна быть составлена по форме согласно Приложению № 10</w:t>
      </w:r>
      <w:r>
        <w:rPr>
          <w:rStyle w:val="af"/>
          <w:rFonts w:ascii="Times New Roman" w:hAnsi="Times New Roman" w:cs="Times New Roman"/>
        </w:rPr>
        <w:footnoteReference w:id="54"/>
      </w:r>
      <w:r>
        <w:rPr>
          <w:rFonts w:ascii="Times New Roman" w:hAnsi="Times New Roman" w:cs="Times New Roman"/>
        </w:rPr>
        <w:t xml:space="preserve"> к Договору.</w:t>
      </w:r>
    </w:p>
    <w:p w:rsidR="00B2775E" w:rsidRDefault="000E2CFC"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Независимая</w:t>
      </w:r>
      <w:r w:rsidR="00B2775E">
        <w:rPr>
          <w:rFonts w:ascii="Times New Roman" w:hAnsi="Times New Roman" w:cs="Times New Roman"/>
          <w:sz w:val="24"/>
          <w:szCs w:val="24"/>
        </w:rPr>
        <w:t xml:space="preserve">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Сумма </w:t>
      </w:r>
      <w:r w:rsidR="000E2CFC">
        <w:rPr>
          <w:rFonts w:ascii="Times New Roman" w:hAnsi="Times New Roman" w:cs="Times New Roman"/>
          <w:sz w:val="24"/>
          <w:szCs w:val="24"/>
        </w:rPr>
        <w:t>независимой</w:t>
      </w:r>
      <w:r>
        <w:rPr>
          <w:rFonts w:ascii="Times New Roman" w:hAnsi="Times New Roman" w:cs="Times New Roman"/>
          <w:sz w:val="24"/>
          <w:szCs w:val="24"/>
        </w:rPr>
        <w:t xml:space="preserve"> гарантии на исполнение обязательств по Договору должна составлять не менее __ %</w:t>
      </w:r>
      <w:r>
        <w:rPr>
          <w:rStyle w:val="af"/>
          <w:rFonts w:ascii="Times New Roman" w:hAnsi="Times New Roman" w:cs="Times New Roman"/>
          <w:sz w:val="24"/>
          <w:szCs w:val="24"/>
        </w:rPr>
        <w:footnoteReference w:id="55"/>
      </w:r>
      <w:r>
        <w:rPr>
          <w:rFonts w:ascii="Times New Roman" w:hAnsi="Times New Roman" w:cs="Times New Roman"/>
          <w:sz w:val="24"/>
          <w:szCs w:val="24"/>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2.3.2. Срок действия </w:t>
      </w:r>
      <w:r w:rsidR="000E2CFC">
        <w:rPr>
          <w:rFonts w:ascii="Times New Roman" w:hAnsi="Times New Roman" w:cs="Times New Roman"/>
        </w:rPr>
        <w:t>независимой</w:t>
      </w:r>
      <w:r>
        <w:rPr>
          <w:rFonts w:ascii="Times New Roman" w:hAnsi="Times New Roman" w:cs="Times New Roman"/>
        </w:rPr>
        <w:t xml:space="preserve">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w:t>
      </w:r>
      <w:r>
        <w:rPr>
          <w:rFonts w:ascii="Times New Roman" w:hAnsi="Times New Roman" w:cs="Times New Roman"/>
        </w:rPr>
        <w:lastRenderedPageBreak/>
        <w:t xml:space="preserve">Допускается по согласованию с Покупателем предоставление </w:t>
      </w:r>
      <w:r w:rsidR="005F3B6C" w:rsidRPr="005F3B6C">
        <w:rPr>
          <w:rFonts w:ascii="Times New Roman" w:hAnsi="Times New Roman" w:cs="Times New Roman"/>
        </w:rPr>
        <w:t>независимой</w:t>
      </w:r>
      <w:r>
        <w:rPr>
          <w:rFonts w:ascii="Times New Roman" w:hAnsi="Times New Roman" w:cs="Times New Roman"/>
        </w:rPr>
        <w:t xml:space="preserve"> гарантии на исполнение обязательств по Договору на часть данного срока, в этом случае срок действия </w:t>
      </w:r>
      <w:r w:rsidR="005F3B6C" w:rsidRPr="005F3B6C">
        <w:rPr>
          <w:rFonts w:ascii="Times New Roman" w:hAnsi="Times New Roman" w:cs="Times New Roman"/>
        </w:rPr>
        <w:t>независимой</w:t>
      </w:r>
      <w:r>
        <w:rPr>
          <w:rFonts w:ascii="Times New Roman" w:hAnsi="Times New Roman" w:cs="Times New Roman"/>
        </w:rPr>
        <w:t xml:space="preserve"> гарантии не должен быть менее 1 года с даты вступления ее в силу. В таком случае Поставщик обязан заменить указанную </w:t>
      </w:r>
      <w:r w:rsidR="005F3B6C" w:rsidRPr="005F3B6C">
        <w:rPr>
          <w:rFonts w:ascii="Times New Roman" w:hAnsi="Times New Roman" w:cs="Times New Roman"/>
        </w:rPr>
        <w:t>независим</w:t>
      </w:r>
      <w:r w:rsidR="005F3B6C">
        <w:rPr>
          <w:rFonts w:ascii="Times New Roman" w:hAnsi="Times New Roman" w:cs="Times New Roman"/>
        </w:rPr>
        <w:t>ую</w:t>
      </w:r>
      <w:r>
        <w:rPr>
          <w:rFonts w:ascii="Times New Roman" w:hAnsi="Times New Roman" w:cs="Times New Roman"/>
        </w:rPr>
        <w:t xml:space="preserve">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w:t>
      </w:r>
      <w:r w:rsidR="005F3B6C" w:rsidRPr="005F3B6C">
        <w:rPr>
          <w:rFonts w:ascii="Times New Roman" w:hAnsi="Times New Roman" w:cs="Times New Roman"/>
        </w:rPr>
        <w:t>независимой</w:t>
      </w:r>
      <w:r>
        <w:rPr>
          <w:rFonts w:ascii="Times New Roman" w:hAnsi="Times New Roman" w:cs="Times New Roman"/>
        </w:rPr>
        <w:t xml:space="preserve"> гарантии впервые, срок действия </w:t>
      </w:r>
      <w:r w:rsidR="005F3B6C" w:rsidRPr="005F3B6C">
        <w:rPr>
          <w:rFonts w:ascii="Times New Roman" w:hAnsi="Times New Roman" w:cs="Times New Roman"/>
        </w:rPr>
        <w:t>независимой</w:t>
      </w:r>
      <w:r>
        <w:rPr>
          <w:rFonts w:ascii="Times New Roman" w:hAnsi="Times New Roman" w:cs="Times New Roman"/>
        </w:rPr>
        <w:t xml:space="preserve">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2.3.3. Оригинал </w:t>
      </w:r>
      <w:r w:rsidR="005F3B6C" w:rsidRPr="005F3B6C">
        <w:rPr>
          <w:rFonts w:ascii="Times New Roman" w:hAnsi="Times New Roman" w:cs="Times New Roman"/>
        </w:rPr>
        <w:t>независимой</w:t>
      </w:r>
      <w:r>
        <w:rPr>
          <w:rFonts w:ascii="Times New Roman" w:hAnsi="Times New Roman" w:cs="Times New Roman"/>
        </w:rPr>
        <w:t xml:space="preserve">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w:t>
      </w:r>
      <w:r w:rsidR="005F3B6C" w:rsidRPr="005F3B6C">
        <w:rPr>
          <w:rFonts w:ascii="Times New Roman" w:hAnsi="Times New Roman" w:cs="Times New Roman"/>
        </w:rPr>
        <w:t>независимой</w:t>
      </w:r>
      <w:r>
        <w:rPr>
          <w:rFonts w:ascii="Times New Roman" w:hAnsi="Times New Roman" w:cs="Times New Roman"/>
        </w:rPr>
        <w:t xml:space="preserve"> гарантии впервые, новая </w:t>
      </w:r>
      <w:r w:rsidR="000E2CFC">
        <w:rPr>
          <w:rFonts w:ascii="Times New Roman" w:hAnsi="Times New Roman" w:cs="Times New Roman"/>
        </w:rPr>
        <w:t>независимая</w:t>
      </w:r>
      <w:r>
        <w:rPr>
          <w:rFonts w:ascii="Times New Roman" w:hAnsi="Times New Roman" w:cs="Times New Roman"/>
        </w:rPr>
        <w:t xml:space="preserve">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2.3.4. Сумма действующих принятых Покупателем </w:t>
      </w:r>
      <w:r w:rsidR="005F3B6C" w:rsidRPr="005F3B6C">
        <w:rPr>
          <w:rFonts w:ascii="Times New Roman" w:hAnsi="Times New Roman" w:cs="Times New Roman"/>
        </w:rPr>
        <w:t>независим</w:t>
      </w:r>
      <w:r w:rsidR="005F3B6C">
        <w:rPr>
          <w:rFonts w:ascii="Times New Roman" w:hAnsi="Times New Roman" w:cs="Times New Roman"/>
        </w:rPr>
        <w:t>ы</w:t>
      </w:r>
      <w:r>
        <w:rPr>
          <w:rFonts w:ascii="Times New Roman" w:hAnsi="Times New Roman" w:cs="Times New Roman"/>
        </w:rPr>
        <w:t xml:space="preserve">х гарантий на исполнение обязательств по Договору должна составлять не </w:t>
      </w:r>
      <w:proofErr w:type="gramStart"/>
      <w:r>
        <w:rPr>
          <w:rFonts w:ascii="Times New Roman" w:hAnsi="Times New Roman" w:cs="Times New Roman"/>
        </w:rPr>
        <w:t>менее  _</w:t>
      </w:r>
      <w:proofErr w:type="gramEnd"/>
      <w:r>
        <w:rPr>
          <w:rFonts w:ascii="Times New Roman" w:hAnsi="Times New Roman" w:cs="Times New Roman"/>
        </w:rPr>
        <w:t>__ %</w:t>
      </w:r>
      <w:r>
        <w:rPr>
          <w:rStyle w:val="af"/>
          <w:rFonts w:ascii="Times New Roman" w:hAnsi="Times New Roman" w:cs="Times New Roman"/>
        </w:rPr>
        <w:footnoteReference w:id="56"/>
      </w:r>
      <w:r>
        <w:rPr>
          <w:rFonts w:ascii="Times New Roman" w:hAnsi="Times New Roman" w:cs="Times New Roman"/>
        </w:rPr>
        <w:t xml:space="preserve"> от Цены Договора с учетом дополнительного соглашения.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 Поставщик должен предоставить</w:t>
      </w:r>
      <w:r>
        <w:rPr>
          <w:rFonts w:ascii="Times New Roman" w:hAnsi="Times New Roman" w:cs="Times New Roman"/>
          <w:b/>
        </w:rPr>
        <w:t xml:space="preserve"> безусловную и безотзывную </w:t>
      </w:r>
      <w:r w:rsidR="005F3B6C" w:rsidRPr="005F3B6C">
        <w:rPr>
          <w:rFonts w:ascii="Times New Roman" w:hAnsi="Times New Roman" w:cs="Times New Roman"/>
          <w:b/>
        </w:rPr>
        <w:t>независим</w:t>
      </w:r>
      <w:r w:rsidR="005F3B6C">
        <w:rPr>
          <w:rFonts w:ascii="Times New Roman" w:hAnsi="Times New Roman" w:cs="Times New Roman"/>
          <w:b/>
        </w:rPr>
        <w:t>ую</w:t>
      </w:r>
      <w:r>
        <w:rPr>
          <w:rFonts w:ascii="Times New Roman" w:hAnsi="Times New Roman" w:cs="Times New Roman"/>
          <w:b/>
        </w:rPr>
        <w:t xml:space="preserve"> гарантию на исполнение гарантийных обязательств по Договору или комбинированную </w:t>
      </w:r>
      <w:r w:rsidR="005F3B6C" w:rsidRPr="005F3B6C">
        <w:rPr>
          <w:rFonts w:ascii="Times New Roman" w:hAnsi="Times New Roman" w:cs="Times New Roman"/>
          <w:b/>
        </w:rPr>
        <w:t>независимую</w:t>
      </w:r>
      <w:r>
        <w:rPr>
          <w:rFonts w:ascii="Times New Roman" w:hAnsi="Times New Roman" w:cs="Times New Roman"/>
          <w:b/>
        </w:rPr>
        <w:t xml:space="preserve"> гарантию, включающую в себя обеспечение обязательств по оказанию </w:t>
      </w:r>
      <w:proofErr w:type="spellStart"/>
      <w:r>
        <w:rPr>
          <w:rFonts w:ascii="Times New Roman" w:hAnsi="Times New Roman" w:cs="Times New Roman"/>
          <w:b/>
        </w:rPr>
        <w:t>шефмонтажных</w:t>
      </w:r>
      <w:proofErr w:type="spellEnd"/>
      <w:r>
        <w:rPr>
          <w:rFonts w:ascii="Times New Roman" w:hAnsi="Times New Roman" w:cs="Times New Roman"/>
          <w:b/>
        </w:rPr>
        <w:t xml:space="preserve"> работ/консервации/</w:t>
      </w:r>
      <w:proofErr w:type="spellStart"/>
      <w:r>
        <w:rPr>
          <w:rFonts w:ascii="Times New Roman" w:hAnsi="Times New Roman" w:cs="Times New Roman"/>
          <w:b/>
        </w:rPr>
        <w:t>переконсервации</w:t>
      </w:r>
      <w:proofErr w:type="spellEnd"/>
      <w:r>
        <w:rPr>
          <w:rFonts w:ascii="Times New Roman" w:hAnsi="Times New Roman" w:cs="Times New Roman"/>
          <w:b/>
        </w:rPr>
        <w:t>/расконсервации и гарантийных обязательств</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2.4.1. </w:t>
      </w:r>
      <w:r w:rsidR="000E2CFC">
        <w:rPr>
          <w:rFonts w:ascii="Times New Roman" w:hAnsi="Times New Roman" w:cs="Times New Roman"/>
        </w:rPr>
        <w:t>Независимая</w:t>
      </w:r>
      <w:r>
        <w:rPr>
          <w:rFonts w:ascii="Times New Roman" w:hAnsi="Times New Roman" w:cs="Times New Roman"/>
        </w:rPr>
        <w:t xml:space="preserve"> гарантия на исполнение гарантийных обязательств по Договору или комбинированная </w:t>
      </w:r>
      <w:r w:rsidR="000E2CFC">
        <w:rPr>
          <w:rFonts w:ascii="Times New Roman" w:hAnsi="Times New Roman" w:cs="Times New Roman"/>
        </w:rPr>
        <w:t>независимая</w:t>
      </w:r>
      <w:r>
        <w:rPr>
          <w:rFonts w:ascii="Times New Roman" w:hAnsi="Times New Roman" w:cs="Times New Roman"/>
        </w:rPr>
        <w:t xml:space="preserve"> гарантия должна быть составлена по форме согласно Приложению № 10</w:t>
      </w:r>
      <w:r>
        <w:rPr>
          <w:rStyle w:val="af"/>
          <w:rFonts w:ascii="Times New Roman" w:hAnsi="Times New Roman" w:cs="Times New Roman"/>
        </w:rPr>
        <w:footnoteReference w:id="57"/>
      </w:r>
      <w:r>
        <w:rPr>
          <w:rFonts w:ascii="Times New Roman" w:hAnsi="Times New Roman" w:cs="Times New Roman"/>
        </w:rPr>
        <w:t xml:space="preserve"> к Договору.</w:t>
      </w:r>
    </w:p>
    <w:p w:rsidR="00B2775E" w:rsidRDefault="000E2CFC"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Независимая</w:t>
      </w:r>
      <w:r w:rsidR="00B2775E">
        <w:rPr>
          <w:rFonts w:ascii="Times New Roman" w:hAnsi="Times New Roman" w:cs="Times New Roman"/>
          <w:sz w:val="24"/>
          <w:szCs w:val="24"/>
        </w:rPr>
        <w:t xml:space="preserve">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Сумма </w:t>
      </w:r>
      <w:r w:rsidR="000E2CFC">
        <w:rPr>
          <w:rFonts w:ascii="Times New Roman" w:hAnsi="Times New Roman" w:cs="Times New Roman"/>
          <w:sz w:val="24"/>
          <w:szCs w:val="24"/>
        </w:rPr>
        <w:t>независимой</w:t>
      </w:r>
      <w:r>
        <w:rPr>
          <w:rFonts w:ascii="Times New Roman" w:hAnsi="Times New Roman" w:cs="Times New Roman"/>
          <w:sz w:val="24"/>
          <w:szCs w:val="24"/>
        </w:rPr>
        <w:t xml:space="preserve"> гарантии на исполнение гарантийных обязательств по Договору должна составлять не менее __ %</w:t>
      </w:r>
      <w:r>
        <w:rPr>
          <w:rStyle w:val="af"/>
          <w:rFonts w:ascii="Times New Roman" w:hAnsi="Times New Roman" w:cs="Times New Roman"/>
          <w:sz w:val="24"/>
          <w:szCs w:val="24"/>
        </w:rPr>
        <w:footnoteReference w:id="58"/>
      </w:r>
      <w:r>
        <w:rPr>
          <w:rFonts w:ascii="Times New Roman" w:hAnsi="Times New Roman" w:cs="Times New Roman"/>
          <w:sz w:val="24"/>
          <w:szCs w:val="24"/>
        </w:rPr>
        <w:t xml:space="preserve">  от Цены </w:t>
      </w:r>
      <w:r>
        <w:rPr>
          <w:rFonts w:ascii="Times New Roman" w:hAnsi="Times New Roman" w:cs="Times New Roman"/>
          <w:sz w:val="24"/>
          <w:szCs w:val="24"/>
        </w:rPr>
        <w:lastRenderedPageBreak/>
        <w:t>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2.4.2. Срок действия </w:t>
      </w:r>
      <w:r w:rsidR="00547CED" w:rsidRPr="00547CED">
        <w:rPr>
          <w:rFonts w:ascii="Times New Roman" w:hAnsi="Times New Roman" w:cs="Times New Roman"/>
        </w:rPr>
        <w:t>независимой</w:t>
      </w:r>
      <w:r>
        <w:rPr>
          <w:rFonts w:ascii="Times New Roman" w:hAnsi="Times New Roman" w:cs="Times New Roman"/>
        </w:rPr>
        <w:t xml:space="preserve">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Pr>
          <w:rFonts w:ascii="Times New Roman" w:hAnsi="Times New Roman" w:cs="Times New Roman"/>
          <w:i/>
        </w:rPr>
        <w:t xml:space="preserve">Срок начала действия </w:t>
      </w:r>
      <w:r w:rsidR="00547CED" w:rsidRPr="00547CED">
        <w:rPr>
          <w:rFonts w:ascii="Times New Roman" w:hAnsi="Times New Roman" w:cs="Times New Roman"/>
          <w:i/>
        </w:rPr>
        <w:t>независимой</w:t>
      </w:r>
      <w:r>
        <w:rPr>
          <w:rFonts w:ascii="Times New Roman" w:hAnsi="Times New Roman" w:cs="Times New Roman"/>
          <w:i/>
        </w:rPr>
        <w:t xml:space="preserve"> гарантии на исполнение гарантийных обязательств по Договору может быть перенесен на день, следующий за днем окончания срока действия </w:t>
      </w:r>
      <w:r w:rsidR="00547CED" w:rsidRPr="00547CED">
        <w:rPr>
          <w:rFonts w:ascii="Times New Roman" w:hAnsi="Times New Roman" w:cs="Times New Roman"/>
          <w:i/>
        </w:rPr>
        <w:t>независимой</w:t>
      </w:r>
      <w:r>
        <w:rPr>
          <w:rFonts w:ascii="Times New Roman" w:hAnsi="Times New Roman" w:cs="Times New Roman"/>
          <w:i/>
        </w:rPr>
        <w:t xml:space="preserve"> гарантии на исполнение обязательств по Договору</w:t>
      </w:r>
      <w:r>
        <w:rPr>
          <w:rFonts w:ascii="Times New Roman" w:hAnsi="Times New Roman" w:cs="Times New Roman"/>
        </w:rPr>
        <w:t xml:space="preserve">. Допускается по согласованию с Покупателем предоставление </w:t>
      </w:r>
      <w:r w:rsidR="005F3B6C" w:rsidRPr="005F3B6C">
        <w:rPr>
          <w:rFonts w:ascii="Times New Roman" w:hAnsi="Times New Roman" w:cs="Times New Roman"/>
        </w:rPr>
        <w:t>независим</w:t>
      </w:r>
      <w:r w:rsidR="005F3B6C">
        <w:rPr>
          <w:rFonts w:ascii="Times New Roman" w:hAnsi="Times New Roman" w:cs="Times New Roman"/>
        </w:rPr>
        <w:t>ой</w:t>
      </w:r>
      <w:r>
        <w:rPr>
          <w:rFonts w:ascii="Times New Roman" w:hAnsi="Times New Roman" w:cs="Times New Roman"/>
        </w:rPr>
        <w:t xml:space="preserve"> гарантии на исполнение гарантийных обязательств по Договору на часть данного срока, в этом случае срок действия </w:t>
      </w:r>
      <w:r w:rsidR="005F3B6C" w:rsidRPr="005F3B6C">
        <w:rPr>
          <w:rFonts w:ascii="Times New Roman" w:hAnsi="Times New Roman" w:cs="Times New Roman"/>
        </w:rPr>
        <w:t>независимой</w:t>
      </w:r>
      <w:r>
        <w:rPr>
          <w:rFonts w:ascii="Times New Roman" w:hAnsi="Times New Roman" w:cs="Times New Roman"/>
        </w:rPr>
        <w:t xml:space="preserve"> гарантии не должен быть менее 1 года с даты вступления ее в силу. В таком случае Поставщик обязан заменить указанную </w:t>
      </w:r>
      <w:r w:rsidR="005F3B6C" w:rsidRPr="005F3B6C">
        <w:rPr>
          <w:rFonts w:ascii="Times New Roman" w:hAnsi="Times New Roman" w:cs="Times New Roman"/>
        </w:rPr>
        <w:t>независим</w:t>
      </w:r>
      <w:r w:rsidR="005F3B6C">
        <w:rPr>
          <w:rFonts w:ascii="Times New Roman" w:hAnsi="Times New Roman" w:cs="Times New Roman"/>
        </w:rPr>
        <w:t>ую</w:t>
      </w:r>
      <w:r>
        <w:rPr>
          <w:rFonts w:ascii="Times New Roman" w:hAnsi="Times New Roman" w:cs="Times New Roman"/>
        </w:rPr>
        <w:t xml:space="preserve"> гарантию не позднее, чем за 60 дней до окончания срока ее действия.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2.4.3. Оригинал </w:t>
      </w:r>
      <w:r w:rsidR="005F3B6C" w:rsidRPr="005F3B6C">
        <w:rPr>
          <w:rFonts w:ascii="Times New Roman" w:hAnsi="Times New Roman" w:cs="Times New Roman"/>
        </w:rPr>
        <w:t>независимой</w:t>
      </w:r>
      <w:r>
        <w:rPr>
          <w:rFonts w:ascii="Times New Roman" w:hAnsi="Times New Roman" w:cs="Times New Roman"/>
        </w:rPr>
        <w:t xml:space="preserve">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Pr>
          <w:rFonts w:ascii="Times New Roman" w:hAnsi="Times New Roman" w:cs="Times New Roman"/>
        </w:rPr>
        <w:t>за  _</w:t>
      </w:r>
      <w:proofErr w:type="gramEnd"/>
      <w:r>
        <w:rPr>
          <w:rFonts w:ascii="Times New Roman" w:hAnsi="Times New Roman" w:cs="Times New Roman"/>
        </w:rPr>
        <w:t xml:space="preserve">_____ дней до начала гарантийного срока по Договору. </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2.4.4. Сумма действующих принятых Покупателем </w:t>
      </w:r>
      <w:r w:rsidR="005F3B6C" w:rsidRPr="005F3B6C">
        <w:rPr>
          <w:rFonts w:ascii="Times New Roman" w:hAnsi="Times New Roman" w:cs="Times New Roman"/>
        </w:rPr>
        <w:t>независим</w:t>
      </w:r>
      <w:r w:rsidR="005F3B6C">
        <w:rPr>
          <w:rFonts w:ascii="Times New Roman" w:hAnsi="Times New Roman" w:cs="Times New Roman"/>
        </w:rPr>
        <w:t>ых</w:t>
      </w:r>
      <w:r>
        <w:rPr>
          <w:rFonts w:ascii="Times New Roman" w:hAnsi="Times New Roman" w:cs="Times New Roman"/>
        </w:rPr>
        <w:t xml:space="preserve"> гарантий на исполнение гарантийных обязательств по Договору должна составлять не </w:t>
      </w:r>
      <w:proofErr w:type="gramStart"/>
      <w:r>
        <w:rPr>
          <w:rFonts w:ascii="Times New Roman" w:hAnsi="Times New Roman" w:cs="Times New Roman"/>
        </w:rPr>
        <w:t>менее  _</w:t>
      </w:r>
      <w:proofErr w:type="gramEnd"/>
      <w:r>
        <w:rPr>
          <w:rFonts w:ascii="Times New Roman" w:hAnsi="Times New Roman" w:cs="Times New Roman"/>
        </w:rPr>
        <w:t>__ %</w:t>
      </w:r>
      <w:r>
        <w:rPr>
          <w:rStyle w:val="af"/>
          <w:rFonts w:ascii="Times New Roman" w:hAnsi="Times New Roman" w:cs="Times New Roman"/>
        </w:rPr>
        <w:footnoteReference w:id="59"/>
      </w:r>
      <w:r>
        <w:rPr>
          <w:rFonts w:ascii="Times New Roman" w:hAnsi="Times New Roman" w:cs="Times New Roman"/>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3. Вместо предоставления </w:t>
      </w:r>
      <w:r w:rsidR="005F3B6C" w:rsidRPr="005F3B6C">
        <w:rPr>
          <w:rFonts w:ascii="Times New Roman" w:hAnsi="Times New Roman" w:cs="Times New Roman"/>
        </w:rPr>
        <w:t>независимой</w:t>
      </w:r>
      <w:r>
        <w:rPr>
          <w:rFonts w:ascii="Times New Roman" w:hAnsi="Times New Roman" w:cs="Times New Roman"/>
        </w:rPr>
        <w:t xml:space="preserve">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Pr>
          <w:rStyle w:val="af"/>
          <w:rFonts w:ascii="Times New Roman" w:hAnsi="Times New Roman" w:cs="Times New Roman"/>
        </w:rPr>
        <w:footnoteReference w:id="60"/>
      </w:r>
      <w:r>
        <w:rPr>
          <w:rFonts w:ascii="Times New Roman" w:hAnsi="Times New Roman" w:cs="Times New Roman"/>
        </w:rPr>
        <w:t xml:space="preserve">, в соответствии с условиями Договора.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w:t>
      </w:r>
      <w:r w:rsidR="005F3B6C" w:rsidRPr="005F3B6C">
        <w:rPr>
          <w:rFonts w:ascii="Times New Roman" w:hAnsi="Times New Roman" w:cs="Times New Roman"/>
        </w:rPr>
        <w:t>независимой</w:t>
      </w:r>
      <w:r>
        <w:rPr>
          <w:rFonts w:ascii="Times New Roman" w:hAnsi="Times New Roman" w:cs="Times New Roman"/>
        </w:rPr>
        <w:t xml:space="preserve">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5. Обеспечительный платеж не применяется для обеспечения возврата авансовых платежей.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lastRenderedPageBreak/>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6.2. Сумма обеспечительного платежа должна составлять не менее  ___ %</w:t>
      </w:r>
      <w:r>
        <w:rPr>
          <w:rStyle w:val="af"/>
          <w:rFonts w:ascii="Times New Roman" w:hAnsi="Times New Roman" w:cs="Times New Roman"/>
        </w:rPr>
        <w:footnoteReference w:id="61"/>
      </w:r>
      <w:r>
        <w:rPr>
          <w:rFonts w:ascii="Times New Roman" w:hAnsi="Times New Roman" w:cs="Times New Roman"/>
        </w:rPr>
        <w:t xml:space="preserve">  от Цены Договора.</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Pr>
          <w:rFonts w:ascii="Times New Roman" w:hAnsi="Times New Roman" w:cs="Times New Roman"/>
          <w:i/>
        </w:rPr>
        <w:t>у</w:t>
      </w:r>
      <w:r>
        <w:rPr>
          <w:rFonts w:ascii="Times New Roman" w:hAnsi="Times New Roman" w:cs="Times New Roman"/>
        </w:rPr>
        <w:t>, в течение ________ дней с момента изменения Договора (заключения дополнительного соглашения).</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Pr>
          <w:rStyle w:val="af"/>
          <w:rFonts w:ascii="Times New Roman" w:hAnsi="Times New Roman" w:cs="Times New Roman"/>
          <w:i/>
        </w:rPr>
        <w:footnoteReference w:id="62"/>
      </w:r>
      <w:r>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Pr>
          <w:rStyle w:val="af"/>
          <w:rFonts w:ascii="Times New Roman" w:hAnsi="Times New Roman" w:cs="Times New Roman"/>
          <w:i/>
        </w:rPr>
        <w:footnoteReference w:id="63"/>
      </w:r>
      <w:r>
        <w:rPr>
          <w:rFonts w:ascii="Times New Roman" w:hAnsi="Times New Roman" w:cs="Times New Roman"/>
        </w:rPr>
        <w:t>.</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10. Банк, предоставляющий </w:t>
      </w:r>
      <w:r w:rsidR="005F3B6C" w:rsidRPr="005F3B6C">
        <w:rPr>
          <w:rFonts w:ascii="Times New Roman" w:hAnsi="Times New Roman" w:cs="Times New Roman"/>
        </w:rPr>
        <w:t>независим</w:t>
      </w:r>
      <w:r w:rsidR="005F3B6C">
        <w:rPr>
          <w:rFonts w:ascii="Times New Roman" w:hAnsi="Times New Roman" w:cs="Times New Roman"/>
        </w:rPr>
        <w:t>ую</w:t>
      </w:r>
      <w:r>
        <w:rPr>
          <w:rFonts w:ascii="Times New Roman" w:hAnsi="Times New Roman" w:cs="Times New Roman"/>
        </w:rPr>
        <w:t xml:space="preserve"> гарантию, должен соответствовать следующим требованиям:</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обладает действующей лицензией на банковскую деятельность, выданной Банком России</w:t>
      </w:r>
      <w:r>
        <w:rPr>
          <w:rStyle w:val="af"/>
          <w:rFonts w:cs="Times New Roman"/>
          <w:b w:val="0"/>
        </w:rPr>
        <w:footnoteReference w:id="64"/>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Style w:val="af"/>
          <w:rFonts w:cs="Times New Roman"/>
          <w:b w:val="0"/>
        </w:rPr>
        <w:footnoteReference w:id="65"/>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rStyle w:val="af"/>
          <w:rFonts w:cs="Times New Roman"/>
          <w:b w:val="0"/>
        </w:rPr>
        <w:footnoteReference w:id="66"/>
      </w:r>
      <w:r>
        <w:rPr>
          <w:rFonts w:cs="Times New Roman"/>
          <w:b w:val="0"/>
        </w:rPr>
        <w:t>.</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Дополнительные требования</w:t>
            </w:r>
          </w:p>
        </w:tc>
      </w:tr>
      <w:tr w:rsidR="00B2775E"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val="en-US" w:eastAsia="en-US"/>
              </w:rPr>
              <w:t>BBB</w:t>
            </w:r>
            <w:r>
              <w:rPr>
                <w:rFonts w:eastAsia="Calibri" w:cs="Times New Roman"/>
                <w:b w:val="0"/>
                <w:lang w:eastAsia="en-US"/>
              </w:rPr>
              <w:t>(</w:t>
            </w:r>
            <w:r>
              <w:rPr>
                <w:rFonts w:eastAsia="Calibri" w:cs="Times New Roman"/>
                <w:b w:val="0"/>
                <w:lang w:val="en-US" w:eastAsia="en-US"/>
              </w:rPr>
              <w:t>RU</w:t>
            </w:r>
            <w:r>
              <w:rPr>
                <w:rFonts w:eastAsia="Calibri" w:cs="Times New Roman"/>
                <w:b w:val="0"/>
                <w:lang w:eastAsia="en-US"/>
              </w:rPr>
              <w:t xml:space="preserve">)/ </w:t>
            </w:r>
            <w:proofErr w:type="spellStart"/>
            <w:r>
              <w:rPr>
                <w:rFonts w:eastAsia="Calibri" w:cs="Times New Roman"/>
                <w:b w:val="0"/>
                <w:lang w:val="en-US" w:eastAsia="en-US"/>
              </w:rPr>
              <w:t>ruBBB</w:t>
            </w:r>
            <w:proofErr w:type="spellEnd"/>
            <w:r>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eastAsia="en-US"/>
              </w:rPr>
              <w:t>- собственные средства (капитал) банка-гаранта</w:t>
            </w:r>
            <w:r>
              <w:rPr>
                <w:rStyle w:val="af"/>
                <w:rFonts w:eastAsia="Calibri" w:cs="Times New Roman"/>
                <w:b w:val="0"/>
                <w:lang w:eastAsia="en-US"/>
              </w:rPr>
              <w:footnoteReference w:id="67"/>
            </w:r>
            <w:r>
              <w:rPr>
                <w:rFonts w:eastAsia="Calibri" w:cs="Times New Roman"/>
                <w:b w:val="0"/>
                <w:lang w:eastAsia="en-US"/>
              </w:rPr>
              <w:t xml:space="preserve"> превышают либо равны 10 млрд. рублей</w:t>
            </w:r>
          </w:p>
        </w:tc>
      </w:tr>
    </w:tbl>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547CED" w:rsidRPr="00547CED">
        <w:rPr>
          <w:rFonts w:cs="Times New Roman"/>
          <w:b w:val="0"/>
        </w:rPr>
        <w:t>независим</w:t>
      </w:r>
      <w:r w:rsidR="00547CED">
        <w:rPr>
          <w:rFonts w:cs="Times New Roman"/>
          <w:b w:val="0"/>
        </w:rPr>
        <w:t>ым</w:t>
      </w:r>
      <w:r>
        <w:rPr>
          <w:rFonts w:cs="Times New Roman"/>
          <w:b w:val="0"/>
        </w:rPr>
        <w:t xml:space="preserve"> гарантиям, выданным принципалу, предоставляющему </w:t>
      </w:r>
      <w:r w:rsidR="005F3B6C">
        <w:rPr>
          <w:rFonts w:cs="Times New Roman"/>
          <w:b w:val="0"/>
        </w:rPr>
        <w:t>независимую</w:t>
      </w:r>
      <w:r>
        <w:rPr>
          <w:rFonts w:cs="Times New Roman"/>
          <w:b w:val="0"/>
        </w:rPr>
        <w:t xml:space="preserve"> гарантию</w:t>
      </w:r>
      <w:r>
        <w:rPr>
          <w:rStyle w:val="af"/>
          <w:rFonts w:eastAsia="Calibri" w:cs="Times New Roman"/>
          <w:b w:val="0"/>
        </w:rPr>
        <w:footnoteReference w:id="68"/>
      </w:r>
      <w:r>
        <w:rPr>
          <w:rFonts w:cs="Times New Roman"/>
          <w:b w:val="0"/>
        </w:rPr>
        <w:t xml:space="preserve">. </w:t>
      </w:r>
    </w:p>
    <w:p w:rsidR="00B2775E" w:rsidRDefault="00B2775E" w:rsidP="00B2775E">
      <w:pPr>
        <w:widowControl w:val="0"/>
        <w:spacing w:after="0" w:line="300" w:lineRule="exact"/>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Концентрация риска на одного банка-гаранта.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
          <w:rFonts w:cs="Times New Roman"/>
          <w:b w:val="0"/>
        </w:rPr>
        <w:footnoteReference w:id="69"/>
      </w:r>
      <w:r>
        <w:rPr>
          <w:rFonts w:cs="Times New Roman"/>
          <w:b w:val="0"/>
        </w:rPr>
        <w:t xml:space="preserve"> банка-гаранта;</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гарант имеет хотя бы 1 рейтинг на уровне не ниже A-(RU)/</w:t>
      </w:r>
      <w:proofErr w:type="spellStart"/>
      <w:r>
        <w:rPr>
          <w:rFonts w:cs="Times New Roman"/>
          <w:b w:val="0"/>
        </w:rPr>
        <w:t>ruA</w:t>
      </w:r>
      <w:proofErr w:type="spellEnd"/>
      <w:r>
        <w:rPr>
          <w:rFonts w:cs="Times New Roman"/>
          <w:b w:val="0"/>
        </w:rPr>
        <w:t>-: 5% от объема собственных средства (капитала)</w:t>
      </w:r>
      <w:r>
        <w:rPr>
          <w:rStyle w:val="af"/>
          <w:rFonts w:cs="Times New Roman"/>
          <w:b w:val="0"/>
        </w:rPr>
        <w:footnoteReference w:id="70"/>
      </w:r>
      <w:r>
        <w:rPr>
          <w:rFonts w:cs="Times New Roman"/>
          <w:b w:val="0"/>
        </w:rPr>
        <w:t xml:space="preserve"> банка-гаранта;</w:t>
      </w:r>
    </w:p>
    <w:p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в остальных случаях: 2% от капитала объема собственных средства (капитала)</w:t>
      </w:r>
      <w:r>
        <w:rPr>
          <w:rStyle w:val="af"/>
          <w:rFonts w:cs="Times New Roman"/>
          <w:b w:val="0"/>
        </w:rPr>
        <w:footnoteReference w:id="71"/>
      </w:r>
      <w:r>
        <w:rPr>
          <w:rFonts w:cs="Times New Roman"/>
          <w:b w:val="0"/>
        </w:rPr>
        <w:t xml:space="preserve"> банка-гаранта.</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w:t>
      </w:r>
      <w:proofErr w:type="spellStart"/>
      <w:r>
        <w:rPr>
          <w:rFonts w:ascii="Times New Roman" w:hAnsi="Times New Roman" w:cs="Times New Roman"/>
          <w:sz w:val="24"/>
          <w:szCs w:val="24"/>
        </w:rPr>
        <w:t>контр-гарантии</w:t>
      </w:r>
      <w:proofErr w:type="spellEnd"/>
      <w:r>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Pr>
          <w:rFonts w:ascii="Times New Roman" w:hAnsi="Times New Roman" w:cs="Times New Roman"/>
          <w:sz w:val="24"/>
          <w:szCs w:val="24"/>
        </w:rPr>
        <w:t>контр-гарантию</w:t>
      </w:r>
      <w:proofErr w:type="spellEnd"/>
      <w:r>
        <w:rPr>
          <w:rFonts w:ascii="Times New Roman" w:hAnsi="Times New Roman" w:cs="Times New Roman"/>
          <w:sz w:val="24"/>
          <w:szCs w:val="24"/>
        </w:rPr>
        <w:t>.</w:t>
      </w:r>
    </w:p>
    <w:p w:rsidR="00B2775E"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Соответствие банка-гаранта установленным требованиям проверяется на дату выдачи </w:t>
      </w:r>
      <w:bookmarkStart w:id="6" w:name="_Hlk119490237"/>
      <w:r w:rsidR="005F3B6C" w:rsidRPr="005F3B6C">
        <w:rPr>
          <w:rFonts w:ascii="Times New Roman" w:hAnsi="Times New Roman" w:cs="Times New Roman"/>
          <w:sz w:val="24"/>
          <w:szCs w:val="24"/>
        </w:rPr>
        <w:t>независим</w:t>
      </w:r>
      <w:r w:rsidR="005F3B6C">
        <w:rPr>
          <w:rFonts w:ascii="Times New Roman" w:hAnsi="Times New Roman" w:cs="Times New Roman"/>
          <w:sz w:val="24"/>
          <w:szCs w:val="24"/>
        </w:rPr>
        <w:t>ой</w:t>
      </w:r>
      <w:bookmarkEnd w:id="6"/>
      <w:r>
        <w:rPr>
          <w:rFonts w:ascii="Times New Roman" w:hAnsi="Times New Roman" w:cs="Times New Roman"/>
          <w:sz w:val="24"/>
          <w:szCs w:val="24"/>
        </w:rPr>
        <w:t xml:space="preserve"> гарантии.  </w:t>
      </w:r>
    </w:p>
    <w:p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Если в период действия </w:t>
      </w:r>
      <w:r w:rsidR="005F3B6C" w:rsidRPr="005F3B6C">
        <w:rPr>
          <w:rFonts w:ascii="Times New Roman" w:hAnsi="Times New Roman" w:cs="Times New Roman"/>
          <w:sz w:val="24"/>
          <w:szCs w:val="24"/>
        </w:rPr>
        <w:t>независим</w:t>
      </w:r>
      <w:r w:rsidR="005F3B6C">
        <w:rPr>
          <w:rFonts w:ascii="Times New Roman" w:hAnsi="Times New Roman" w:cs="Times New Roman"/>
          <w:sz w:val="24"/>
          <w:szCs w:val="24"/>
        </w:rPr>
        <w:t>ой</w:t>
      </w:r>
      <w:r>
        <w:rPr>
          <w:rFonts w:ascii="Times New Roman" w:hAnsi="Times New Roman" w:cs="Times New Roman"/>
          <w:sz w:val="24"/>
          <w:szCs w:val="24"/>
        </w:rPr>
        <w:t xml:space="preserve"> гарантии банк-гарант перестанет соответствовать одному или нескольким из указанных требований Поставщик должен обеспечить замену </w:t>
      </w:r>
      <w:r w:rsidR="005F3B6C" w:rsidRPr="005F3B6C">
        <w:rPr>
          <w:rFonts w:ascii="Times New Roman" w:hAnsi="Times New Roman" w:cs="Times New Roman"/>
          <w:sz w:val="24"/>
          <w:szCs w:val="24"/>
        </w:rPr>
        <w:t>независим</w:t>
      </w:r>
      <w:r w:rsidR="005F3B6C">
        <w:rPr>
          <w:rFonts w:ascii="Times New Roman" w:hAnsi="Times New Roman" w:cs="Times New Roman"/>
          <w:sz w:val="24"/>
          <w:szCs w:val="24"/>
        </w:rPr>
        <w:t>ой</w:t>
      </w:r>
      <w:r>
        <w:rPr>
          <w:rFonts w:ascii="Times New Roman" w:hAnsi="Times New Roman" w:cs="Times New Roman"/>
          <w:sz w:val="24"/>
          <w:szCs w:val="24"/>
        </w:rPr>
        <w:t xml:space="preserve"> гарантии на </w:t>
      </w:r>
      <w:r w:rsidR="005F3B6C" w:rsidRPr="005F3B6C">
        <w:rPr>
          <w:rFonts w:ascii="Times New Roman" w:hAnsi="Times New Roman" w:cs="Times New Roman"/>
          <w:sz w:val="24"/>
          <w:szCs w:val="24"/>
        </w:rPr>
        <w:t>независим</w:t>
      </w:r>
      <w:r w:rsidR="005F3B6C">
        <w:rPr>
          <w:rFonts w:ascii="Times New Roman" w:hAnsi="Times New Roman" w:cs="Times New Roman"/>
          <w:sz w:val="24"/>
          <w:szCs w:val="24"/>
        </w:rPr>
        <w:t>ую</w:t>
      </w:r>
      <w:r>
        <w:rPr>
          <w:rFonts w:ascii="Times New Roman" w:hAnsi="Times New Roman" w:cs="Times New Roman"/>
          <w:sz w:val="24"/>
          <w:szCs w:val="24"/>
        </w:rPr>
        <w:t xml:space="preserve"> гарантию банка, соответствующего указанным требованиям.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11. </w:t>
      </w:r>
      <w:r w:rsidR="000E2CFC">
        <w:rPr>
          <w:rFonts w:ascii="Times New Roman" w:hAnsi="Times New Roman" w:cs="Times New Roman"/>
        </w:rPr>
        <w:t>Независимая</w:t>
      </w:r>
      <w:r>
        <w:rPr>
          <w:rFonts w:ascii="Times New Roman" w:hAnsi="Times New Roman" w:cs="Times New Roman"/>
        </w:rPr>
        <w:t xml:space="preserve"> гарантия должна быть выдана в форме электронного сообщения с использованием телекоммуникационной системы SWIFT (СВИФТ)</w:t>
      </w:r>
      <w:r>
        <w:rPr>
          <w:rStyle w:val="af"/>
          <w:rFonts w:ascii="Times New Roman" w:hAnsi="Times New Roman" w:cs="Times New Roman"/>
        </w:rPr>
        <w:footnoteReference w:id="72"/>
      </w:r>
      <w:r>
        <w:rPr>
          <w:rFonts w:ascii="Times New Roman" w:hAnsi="Times New Roman" w:cs="Times New Roman"/>
        </w:rPr>
        <w:t xml:space="preserve"> или в письменном форме в виде оригинала на бумажном носителе.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12. При передаче </w:t>
      </w:r>
      <w:r w:rsidR="005F3B6C" w:rsidRPr="005F3B6C">
        <w:rPr>
          <w:rFonts w:ascii="Times New Roman" w:hAnsi="Times New Roman" w:cs="Times New Roman"/>
        </w:rPr>
        <w:t>независим</w:t>
      </w:r>
      <w:r w:rsidR="005F3B6C">
        <w:rPr>
          <w:rFonts w:ascii="Times New Roman" w:hAnsi="Times New Roman" w:cs="Times New Roman"/>
        </w:rPr>
        <w:t>ой</w:t>
      </w:r>
      <w:r>
        <w:rPr>
          <w:rFonts w:ascii="Times New Roman" w:hAnsi="Times New Roman" w:cs="Times New Roman"/>
        </w:rPr>
        <w:t xml:space="preserve"> гарантии (на бумажном носителе) Сторонами подписывается акт приема-передачи </w:t>
      </w:r>
      <w:r w:rsidR="005F3B6C" w:rsidRPr="005F3B6C">
        <w:rPr>
          <w:rFonts w:ascii="Times New Roman" w:hAnsi="Times New Roman" w:cs="Times New Roman"/>
        </w:rPr>
        <w:t>независим</w:t>
      </w:r>
      <w:r w:rsidR="005F3B6C">
        <w:rPr>
          <w:rFonts w:ascii="Times New Roman" w:hAnsi="Times New Roman" w:cs="Times New Roman"/>
        </w:rPr>
        <w:t>ой</w:t>
      </w:r>
      <w:r>
        <w:rPr>
          <w:rFonts w:ascii="Times New Roman" w:hAnsi="Times New Roman" w:cs="Times New Roman"/>
        </w:rPr>
        <w:t xml:space="preserve"> гарантии на экспертизу. В случае, если </w:t>
      </w:r>
      <w:r w:rsidR="000E2CFC">
        <w:rPr>
          <w:rFonts w:ascii="Times New Roman" w:hAnsi="Times New Roman" w:cs="Times New Roman"/>
        </w:rPr>
        <w:t>независимая</w:t>
      </w:r>
      <w:r>
        <w:rPr>
          <w:rFonts w:ascii="Times New Roman" w:hAnsi="Times New Roman" w:cs="Times New Roman"/>
        </w:rPr>
        <w:t xml:space="preserve"> гарантия выдана в форме электронного сообщения с использованием SWIFT, Поставщик уведомляет Покупателя о факте направления </w:t>
      </w:r>
      <w:r w:rsidR="000E2CFC">
        <w:rPr>
          <w:rFonts w:ascii="Times New Roman" w:hAnsi="Times New Roman" w:cs="Times New Roman"/>
        </w:rPr>
        <w:t>независимой</w:t>
      </w:r>
      <w:r>
        <w:rPr>
          <w:rFonts w:ascii="Times New Roman" w:hAnsi="Times New Roman" w:cs="Times New Roman"/>
        </w:rPr>
        <w:t xml:space="preserve"> гарантии с использованием SWIFT.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13. Покупатель вправе осуществлять экспертизу (проверку) представленной </w:t>
      </w:r>
      <w:r w:rsidR="005F3B6C" w:rsidRPr="005F3B6C">
        <w:rPr>
          <w:rFonts w:ascii="Times New Roman" w:hAnsi="Times New Roman" w:cs="Times New Roman"/>
        </w:rPr>
        <w:t>независим</w:t>
      </w:r>
      <w:r w:rsidR="005F3B6C">
        <w:rPr>
          <w:rFonts w:ascii="Times New Roman" w:hAnsi="Times New Roman" w:cs="Times New Roman"/>
        </w:rPr>
        <w:t>ой</w:t>
      </w:r>
      <w:r>
        <w:rPr>
          <w:rFonts w:ascii="Times New Roman" w:hAnsi="Times New Roman" w:cs="Times New Roman"/>
        </w:rPr>
        <w:t xml:space="preserve"> гарантии. Проверка </w:t>
      </w:r>
      <w:r w:rsidR="005F3B6C" w:rsidRPr="005F3B6C">
        <w:rPr>
          <w:rFonts w:ascii="Times New Roman" w:hAnsi="Times New Roman" w:cs="Times New Roman"/>
        </w:rPr>
        <w:t>независим</w:t>
      </w:r>
      <w:r w:rsidR="005F3B6C">
        <w:rPr>
          <w:rFonts w:ascii="Times New Roman" w:hAnsi="Times New Roman" w:cs="Times New Roman"/>
        </w:rPr>
        <w:t>ой</w:t>
      </w:r>
      <w:r>
        <w:rPr>
          <w:rFonts w:ascii="Times New Roman" w:hAnsi="Times New Roman" w:cs="Times New Roman"/>
        </w:rPr>
        <w:t xml:space="preserve"> гарантии осуществляется в течение _____ дней с момента ее получения на бумажном носителе и в течение _____ дней с момента получения с использованием SWIFT. </w:t>
      </w:r>
      <w:r w:rsidR="005F3B6C">
        <w:rPr>
          <w:rFonts w:ascii="Times New Roman" w:hAnsi="Times New Roman" w:cs="Times New Roman"/>
        </w:rPr>
        <w:t>Независимая</w:t>
      </w:r>
      <w:r>
        <w:rPr>
          <w:rFonts w:ascii="Times New Roman" w:hAnsi="Times New Roman" w:cs="Times New Roman"/>
        </w:rPr>
        <w:t xml:space="preserve"> гарантия считается предоставленной Поставщиком по окончании проверки при условии отсутствия фактов фальсификации </w:t>
      </w:r>
      <w:r w:rsidR="000E2CFC">
        <w:rPr>
          <w:rFonts w:ascii="Times New Roman" w:hAnsi="Times New Roman" w:cs="Times New Roman"/>
        </w:rPr>
        <w:t>независимой</w:t>
      </w:r>
      <w:r>
        <w:rPr>
          <w:rFonts w:ascii="Times New Roman" w:hAnsi="Times New Roman" w:cs="Times New Roman"/>
        </w:rPr>
        <w:t xml:space="preserve"> гарантии, отсутствия фактов несоответствия </w:t>
      </w:r>
      <w:r w:rsidR="005F3B6C" w:rsidRPr="005F3B6C">
        <w:rPr>
          <w:rFonts w:ascii="Times New Roman" w:hAnsi="Times New Roman" w:cs="Times New Roman"/>
        </w:rPr>
        <w:t>независим</w:t>
      </w:r>
      <w:r w:rsidR="005F3B6C">
        <w:rPr>
          <w:rFonts w:ascii="Times New Roman" w:hAnsi="Times New Roman" w:cs="Times New Roman"/>
        </w:rPr>
        <w:t>ой</w:t>
      </w:r>
      <w:r>
        <w:rPr>
          <w:rFonts w:ascii="Times New Roman" w:hAnsi="Times New Roman" w:cs="Times New Roman"/>
        </w:rPr>
        <w:t xml:space="preserve"> гарантии требованиям Договора, а при получении </w:t>
      </w:r>
      <w:r w:rsidR="000E2CFC">
        <w:rPr>
          <w:rFonts w:ascii="Times New Roman" w:hAnsi="Times New Roman" w:cs="Times New Roman"/>
        </w:rPr>
        <w:t>независимой</w:t>
      </w:r>
      <w:r>
        <w:rPr>
          <w:rFonts w:ascii="Times New Roman" w:hAnsi="Times New Roman" w:cs="Times New Roman"/>
        </w:rPr>
        <w:t xml:space="preserve"> гарантии в форме электронного сообщения с использованием SWIFT </w:t>
      </w:r>
      <w:r w:rsidR="00CC6304">
        <w:rPr>
          <w:rFonts w:ascii="Times New Roman" w:hAnsi="Times New Roman" w:cs="Times New Roman"/>
        </w:rPr>
        <w:t>-</w:t>
      </w:r>
      <w:r>
        <w:rPr>
          <w:rFonts w:ascii="Times New Roman" w:hAnsi="Times New Roman" w:cs="Times New Roman"/>
        </w:rPr>
        <w:t xml:space="preserve"> дополнительно при наличии акцепта банка, обслуживающего Покупателя, факта приема </w:t>
      </w:r>
      <w:r w:rsidR="000E2CFC">
        <w:rPr>
          <w:rFonts w:ascii="Times New Roman" w:hAnsi="Times New Roman" w:cs="Times New Roman"/>
        </w:rPr>
        <w:t>независимой</w:t>
      </w:r>
      <w:r>
        <w:rPr>
          <w:rFonts w:ascii="Times New Roman" w:hAnsi="Times New Roman" w:cs="Times New Roman"/>
        </w:rPr>
        <w:t xml:space="preserve"> гарантии по системе «Банк-клиент».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Покупатель при получении </w:t>
      </w:r>
      <w:r w:rsidR="000E2CFC">
        <w:rPr>
          <w:rFonts w:ascii="Times New Roman" w:hAnsi="Times New Roman" w:cs="Times New Roman"/>
        </w:rPr>
        <w:t>независимой</w:t>
      </w:r>
      <w:r>
        <w:rPr>
          <w:rFonts w:ascii="Times New Roman" w:hAnsi="Times New Roman" w:cs="Times New Roman"/>
        </w:rPr>
        <w:t xml:space="preserve"> гарантии в форме электронного сообщения с использованием SWIFT вправе при необходимости дополнительно потребовать от Поставщика предоставления </w:t>
      </w:r>
      <w:r w:rsidR="005F3B6C" w:rsidRPr="005F3B6C">
        <w:rPr>
          <w:rFonts w:ascii="Times New Roman" w:hAnsi="Times New Roman" w:cs="Times New Roman"/>
        </w:rPr>
        <w:t>независим</w:t>
      </w:r>
      <w:r w:rsidR="005F3B6C">
        <w:rPr>
          <w:rFonts w:ascii="Times New Roman" w:hAnsi="Times New Roman" w:cs="Times New Roman"/>
        </w:rPr>
        <w:t>ой</w:t>
      </w:r>
      <w:r>
        <w:rPr>
          <w:rFonts w:ascii="Times New Roman" w:hAnsi="Times New Roman" w:cs="Times New Roman"/>
        </w:rPr>
        <w:t xml:space="preserve"> гарантии на бумажном носителе за подписью уполномоченного представителя банка, выдавшего </w:t>
      </w:r>
      <w:r w:rsidR="000E2CFC">
        <w:rPr>
          <w:rFonts w:ascii="Times New Roman" w:hAnsi="Times New Roman" w:cs="Times New Roman"/>
        </w:rPr>
        <w:t>независимую</w:t>
      </w:r>
      <w:r>
        <w:rPr>
          <w:rFonts w:ascii="Times New Roman" w:hAnsi="Times New Roman" w:cs="Times New Roman"/>
        </w:rPr>
        <w:t xml:space="preserve"> гарантию, с приложением печати банка-гаранта.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14. По завершении экспертизы Покупатель направляет Поставщику уведомление о принятии </w:t>
      </w:r>
      <w:r w:rsidR="005F3B6C">
        <w:rPr>
          <w:rFonts w:ascii="Times New Roman" w:hAnsi="Times New Roman" w:cs="Times New Roman"/>
        </w:rPr>
        <w:t>независимой</w:t>
      </w:r>
      <w:r>
        <w:rPr>
          <w:rFonts w:ascii="Times New Roman" w:hAnsi="Times New Roman" w:cs="Times New Roman"/>
        </w:rPr>
        <w:t xml:space="preserve"> гарантии (или стороны </w:t>
      </w:r>
      <w:r>
        <w:rPr>
          <w:rFonts w:ascii="Times New Roman" w:hAnsi="Times New Roman" w:cs="Times New Roman"/>
        </w:rPr>
        <w:lastRenderedPageBreak/>
        <w:t>подписывают соответствующий акт приема-передачи) либо мотивированный отказ от ее принятия с требованием устранения несоответствий Договору.</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15. При выявлении фактов несоответствия </w:t>
      </w:r>
      <w:r w:rsidR="005F3B6C" w:rsidRPr="005F3B6C">
        <w:rPr>
          <w:rFonts w:ascii="Times New Roman" w:hAnsi="Times New Roman" w:cs="Times New Roman"/>
        </w:rPr>
        <w:t>независим</w:t>
      </w:r>
      <w:r w:rsidR="005F3B6C">
        <w:rPr>
          <w:rFonts w:ascii="Times New Roman" w:hAnsi="Times New Roman" w:cs="Times New Roman"/>
        </w:rPr>
        <w:t>ой</w:t>
      </w:r>
      <w:r>
        <w:rPr>
          <w:rFonts w:ascii="Times New Roman" w:hAnsi="Times New Roman" w:cs="Times New Roman"/>
        </w:rPr>
        <w:t xml:space="preserve"> гарантии требованиям Договора Покупатель вправе не принять </w:t>
      </w:r>
      <w:r w:rsidR="00547CED" w:rsidRPr="00547CED">
        <w:rPr>
          <w:rFonts w:ascii="Times New Roman" w:hAnsi="Times New Roman" w:cs="Times New Roman"/>
        </w:rPr>
        <w:t>независим</w:t>
      </w:r>
      <w:r w:rsidR="00547CED">
        <w:rPr>
          <w:rFonts w:ascii="Times New Roman" w:hAnsi="Times New Roman" w:cs="Times New Roman"/>
        </w:rPr>
        <w:t>ую</w:t>
      </w:r>
      <w:r>
        <w:rPr>
          <w:rFonts w:ascii="Times New Roman" w:hAnsi="Times New Roman" w:cs="Times New Roman"/>
        </w:rPr>
        <w:t xml:space="preserve"> гарантию. Нарушениями являются, в том числе, нарушение требований о </w:t>
      </w:r>
      <w:proofErr w:type="spellStart"/>
      <w:r>
        <w:rPr>
          <w:rFonts w:ascii="Times New Roman" w:hAnsi="Times New Roman" w:cs="Times New Roman"/>
        </w:rPr>
        <w:t>безотзывности</w:t>
      </w:r>
      <w:proofErr w:type="spellEnd"/>
      <w:r>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w:t>
      </w:r>
      <w:r w:rsidR="005F3B6C" w:rsidRPr="005F3B6C">
        <w:rPr>
          <w:rFonts w:ascii="Times New Roman" w:hAnsi="Times New Roman" w:cs="Times New Roman"/>
        </w:rPr>
        <w:t>независим</w:t>
      </w:r>
      <w:r w:rsidR="005F3B6C">
        <w:rPr>
          <w:rFonts w:ascii="Times New Roman" w:hAnsi="Times New Roman" w:cs="Times New Roman"/>
        </w:rPr>
        <w:t>ой</w:t>
      </w:r>
      <w:r>
        <w:rPr>
          <w:rFonts w:ascii="Times New Roman" w:hAnsi="Times New Roman" w:cs="Times New Roman"/>
        </w:rPr>
        <w:t xml:space="preserve"> гарантии; уменьшение срока действия </w:t>
      </w:r>
      <w:r w:rsidR="00547CED" w:rsidRPr="00547CED">
        <w:rPr>
          <w:rFonts w:ascii="Times New Roman" w:hAnsi="Times New Roman" w:cs="Times New Roman"/>
        </w:rPr>
        <w:t>независимой</w:t>
      </w:r>
      <w:r>
        <w:rPr>
          <w:rFonts w:ascii="Times New Roman" w:hAnsi="Times New Roman" w:cs="Times New Roman"/>
        </w:rPr>
        <w:t xml:space="preserve"> гарантии; уменьшение либо изменение обязательств, обеспечиваемых </w:t>
      </w:r>
      <w:r w:rsidR="005F3B6C" w:rsidRPr="005F3B6C">
        <w:rPr>
          <w:rFonts w:ascii="Times New Roman" w:hAnsi="Times New Roman" w:cs="Times New Roman"/>
        </w:rPr>
        <w:t>независим</w:t>
      </w:r>
      <w:r w:rsidR="005F3B6C">
        <w:rPr>
          <w:rFonts w:ascii="Times New Roman" w:hAnsi="Times New Roman" w:cs="Times New Roman"/>
        </w:rPr>
        <w:t>ой</w:t>
      </w:r>
      <w:r>
        <w:rPr>
          <w:rFonts w:ascii="Times New Roman" w:hAnsi="Times New Roman" w:cs="Times New Roman"/>
        </w:rPr>
        <w:t xml:space="preserve"> гарантией; уменьшение денежной суммы, подлежащей выплате по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либо изменение порядка ее определения, влекущее уменьшение выплат по </w:t>
      </w:r>
      <w:r w:rsidR="00547CED" w:rsidRPr="00547CED">
        <w:rPr>
          <w:rFonts w:ascii="Times New Roman" w:hAnsi="Times New Roman" w:cs="Times New Roman"/>
        </w:rPr>
        <w:t>независимой</w:t>
      </w:r>
      <w:r>
        <w:rPr>
          <w:rFonts w:ascii="Times New Roman" w:hAnsi="Times New Roman" w:cs="Times New Roman"/>
        </w:rPr>
        <w:t xml:space="preserve"> гарантии; увеличение срока выплаты по</w:t>
      </w:r>
      <w:r w:rsidR="00547CED" w:rsidRPr="00547CED">
        <w:t xml:space="preserve"> </w:t>
      </w:r>
      <w:r w:rsidR="00547CED" w:rsidRPr="00547CED">
        <w:rPr>
          <w:rFonts w:ascii="Times New Roman" w:hAnsi="Times New Roman" w:cs="Times New Roman"/>
        </w:rPr>
        <w:t>независимой</w:t>
      </w:r>
      <w:r>
        <w:rPr>
          <w:rFonts w:ascii="Times New Roman" w:hAnsi="Times New Roman" w:cs="Times New Roman"/>
        </w:rPr>
        <w:t xml:space="preserve"> гарантии; несоответствие места предъявления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месту, указанному в форме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иные условия, ухудшающие положение Покупателя по сравнению с требованиями Договора к </w:t>
      </w:r>
      <w:r w:rsidR="00547CED" w:rsidRPr="00547CED">
        <w:rPr>
          <w:rFonts w:ascii="Times New Roman" w:hAnsi="Times New Roman" w:cs="Times New Roman"/>
        </w:rPr>
        <w:t>независимой</w:t>
      </w:r>
      <w:r>
        <w:rPr>
          <w:rFonts w:ascii="Times New Roman" w:hAnsi="Times New Roman" w:cs="Times New Roman"/>
        </w:rPr>
        <w:t xml:space="preserve"> гарантии. В таких случаях </w:t>
      </w:r>
      <w:r w:rsidR="005F3B6C">
        <w:rPr>
          <w:rFonts w:ascii="Times New Roman" w:hAnsi="Times New Roman" w:cs="Times New Roman"/>
        </w:rPr>
        <w:t>независимая</w:t>
      </w:r>
      <w:r>
        <w:rPr>
          <w:rFonts w:ascii="Times New Roman" w:hAnsi="Times New Roman" w:cs="Times New Roman"/>
        </w:rPr>
        <w:t xml:space="preserve"> гарантия не считается предоставленной и подлежит возврату Поставщику.</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16. Покупатель не принимает </w:t>
      </w:r>
      <w:r w:rsidR="00547CED" w:rsidRPr="00547CED">
        <w:rPr>
          <w:rFonts w:ascii="Times New Roman" w:hAnsi="Times New Roman" w:cs="Times New Roman"/>
        </w:rPr>
        <w:t>независимой</w:t>
      </w:r>
      <w:r>
        <w:rPr>
          <w:rFonts w:ascii="Times New Roman" w:hAnsi="Times New Roman" w:cs="Times New Roman"/>
        </w:rPr>
        <w:t xml:space="preserve"> гарантию, если будут выявлены факты невыдачи или фальсификации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Экспертиза считается проведенной только при условии подтверждения Банком-гарантом факта выдачи рассматриваемой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w:t>
      </w:r>
    </w:p>
    <w:bookmarkEnd w:id="3"/>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17. В случае, если предоставленная Поставщиком </w:t>
      </w:r>
      <w:r w:rsidR="005F3B6C">
        <w:rPr>
          <w:rFonts w:ascii="Times New Roman" w:hAnsi="Times New Roman" w:cs="Times New Roman"/>
        </w:rPr>
        <w:t xml:space="preserve">независимая </w:t>
      </w:r>
      <w:r>
        <w:rPr>
          <w:rFonts w:ascii="Times New Roman" w:hAnsi="Times New Roman" w:cs="Times New Roman"/>
        </w:rPr>
        <w:t>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осуществляется путем приема Покупателем от Поставщика новой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и возврата Поставщику ранее действовавшей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w:t>
      </w:r>
    </w:p>
    <w:p w:rsidR="00B2775E" w:rsidRDefault="00B2775E" w:rsidP="00B2775E">
      <w:pPr>
        <w:pStyle w:val="1"/>
        <w:widowControl w:val="0"/>
        <w:numPr>
          <w:ilvl w:val="0"/>
          <w:numId w:val="0"/>
        </w:numPr>
        <w:spacing w:line="300" w:lineRule="exact"/>
        <w:ind w:firstLine="709"/>
        <w:rPr>
          <w:rFonts w:ascii="Times New Roman" w:hAnsi="Times New Roman" w:cs="Times New Roman"/>
        </w:rPr>
      </w:pPr>
      <w:r>
        <w:rPr>
          <w:rFonts w:ascii="Times New Roman" w:hAnsi="Times New Roman" w:cs="Times New Roman"/>
        </w:rPr>
        <w:t xml:space="preserve">18. Возврат оригинала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Поставщику осуществляется Покупателем по инициативе Поставщика в следующих случаях:</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если Поставщиком надлежащим образом исполнены обязательства, исполнение которых обеспечивала </w:t>
      </w:r>
      <w:r w:rsidR="005F3B6C">
        <w:rPr>
          <w:rFonts w:ascii="Times New Roman" w:hAnsi="Times New Roman" w:cs="Times New Roman"/>
        </w:rPr>
        <w:t>независимая</w:t>
      </w:r>
      <w:r>
        <w:rPr>
          <w:rFonts w:ascii="Times New Roman" w:hAnsi="Times New Roman" w:cs="Times New Roman"/>
        </w:rPr>
        <w:t xml:space="preserve"> гарантия;</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при замене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на новую в порядке, установленном Договором;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по истечении срока действия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если Договор предусматривает возможность досрочного возврата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банк-гарант, сведения о представителях передающей и принимающей Стороны. </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Возврат Поставщику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на основании которой Покупателем предъявлены требования, не производится.</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19. Возврат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осуществляется в следующие сроки:</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при ее замене - в течение ____ дней с даты подтверждения соответствия новой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установленным Договором требованиям;</w:t>
      </w:r>
    </w:p>
    <w:p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w:t>
      </w:r>
      <w:r w:rsidR="00547CED" w:rsidRPr="005F3B6C">
        <w:rPr>
          <w:rFonts w:ascii="Times New Roman" w:hAnsi="Times New Roman" w:cs="Times New Roman"/>
        </w:rPr>
        <w:t>независим</w:t>
      </w:r>
      <w:r w:rsidR="00547CED">
        <w:rPr>
          <w:rFonts w:ascii="Times New Roman" w:hAnsi="Times New Roman" w:cs="Times New Roman"/>
        </w:rPr>
        <w:t>ой</w:t>
      </w:r>
      <w:r>
        <w:rPr>
          <w:rFonts w:ascii="Times New Roman" w:hAnsi="Times New Roman" w:cs="Times New Roman"/>
        </w:rPr>
        <w:t xml:space="preserve"> гарантии 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_____ дней с даты обращения Поставщика.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 xml:space="preserve">20. </w:t>
      </w:r>
      <w:r>
        <w:rPr>
          <w:rStyle w:val="af"/>
          <w:rFonts w:ascii="Times New Roman" w:hAnsi="Times New Roman" w:cs="Times New Roman"/>
        </w:rPr>
        <w:footnoteReference w:id="73"/>
      </w:r>
      <w:r>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22. </w:t>
      </w:r>
      <w:r>
        <w:rPr>
          <w:rStyle w:val="af"/>
          <w:rFonts w:ascii="Times New Roman" w:hAnsi="Times New Roman" w:cs="Times New Roman"/>
        </w:rPr>
        <w:footnoteReference w:id="74"/>
      </w:r>
      <w:r>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При наступлении одного из указанных событий Покупатель вправе требовать замены поручительства Аффилированного лица на </w:t>
      </w:r>
      <w:r w:rsidR="00547CED" w:rsidRPr="005F3B6C">
        <w:rPr>
          <w:rFonts w:ascii="Times New Roman" w:hAnsi="Times New Roman" w:cs="Times New Roman"/>
        </w:rPr>
        <w:t>независим</w:t>
      </w:r>
      <w:r w:rsidR="00547CED">
        <w:rPr>
          <w:rFonts w:ascii="Times New Roman" w:hAnsi="Times New Roman" w:cs="Times New Roman"/>
        </w:rPr>
        <w:t>ую</w:t>
      </w:r>
      <w:r>
        <w:rPr>
          <w:rFonts w:ascii="Times New Roman" w:hAnsi="Times New Roman" w:cs="Times New Roman"/>
        </w:rPr>
        <w:t xml:space="preserve"> гарантию, на поручительство иного Аффилированного лица, иное обеспечение обязательств.</w:t>
      </w:r>
    </w:p>
    <w:p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lastRenderedPageBreak/>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lastRenderedPageBreak/>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lastRenderedPageBreak/>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A2685">
        <w:rPr>
          <w:rFonts w:ascii="Times New Roman" w:hAnsi="Times New Roman" w:cs="Times New Roman"/>
          <w:sz w:val="24"/>
          <w:szCs w:val="24"/>
        </w:rPr>
        <w:t>8</w:t>
      </w:r>
      <w:r>
        <w:rPr>
          <w:rFonts w:ascii="Times New Roman" w:hAnsi="Times New Roman" w:cs="Times New Roman"/>
          <w:sz w:val="24"/>
          <w:szCs w:val="24"/>
        </w:rPr>
        <w:t xml:space="preserve">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rsidR="00B2775E" w:rsidRDefault="00B2775E" w:rsidP="00B2775E">
      <w:pPr>
        <w:widowControl w:val="0"/>
        <w:rPr>
          <w:rFonts w:ascii="Times New Roman" w:hAnsi="Times New Roman" w:cs="Times New Roman"/>
          <w:b/>
          <w:sz w:val="24"/>
          <w:szCs w:val="24"/>
        </w:rPr>
      </w:pPr>
    </w:p>
    <w:p w:rsidR="00B2775E" w:rsidRDefault="00B2775E" w:rsidP="00B2775E">
      <w:pPr>
        <w:pStyle w:val="14"/>
        <w:widowControl w:val="0"/>
        <w:ind w:left="4961" w:right="-8" w:hanging="4961"/>
        <w:jc w:val="center"/>
        <w:rPr>
          <w:rFonts w:ascii="Times New Roman" w:hAnsi="Times New Roman" w:cs="Times New Roman"/>
          <w:b/>
          <w:bCs/>
          <w:sz w:val="24"/>
          <w:szCs w:val="24"/>
        </w:rPr>
      </w:pPr>
      <w:r>
        <w:rPr>
          <w:rFonts w:ascii="Times New Roman" w:hAnsi="Times New Roman" w:cs="Times New Roman"/>
          <w:b/>
          <w:kern w:val="32"/>
          <w:sz w:val="24"/>
          <w:lang w:val="ru-RU"/>
        </w:rPr>
        <w:t xml:space="preserve">ФОРМЫ </w:t>
      </w:r>
      <w:r w:rsidR="00547CED">
        <w:rPr>
          <w:rFonts w:ascii="Times New Roman" w:hAnsi="Times New Roman" w:cs="Times New Roman"/>
          <w:b/>
          <w:kern w:val="32"/>
          <w:sz w:val="24"/>
          <w:lang w:val="ru-RU"/>
        </w:rPr>
        <w:t>НЕЗАВИСИМЫХ</w:t>
      </w:r>
      <w:r>
        <w:rPr>
          <w:rFonts w:ascii="Times New Roman" w:hAnsi="Times New Roman" w:cs="Times New Roman"/>
          <w:b/>
          <w:kern w:val="32"/>
          <w:sz w:val="24"/>
          <w:lang w:val="ru-RU"/>
        </w:rPr>
        <w:t xml:space="preserve"> ГАРАНТИЙ</w:t>
      </w:r>
    </w:p>
    <w:p w:rsidR="00B2775E" w:rsidRDefault="00B2775E" w:rsidP="00B2775E">
      <w:pPr>
        <w:widowControl w:val="0"/>
        <w:ind w:left="4962" w:right="-8"/>
        <w:rPr>
          <w:rFonts w:ascii="Times New Roman" w:hAnsi="Times New Roman" w:cs="Times New Roman"/>
          <w:bCs/>
          <w:sz w:val="24"/>
          <w:szCs w:val="24"/>
        </w:rPr>
      </w:pPr>
    </w:p>
    <w:p w:rsidR="00B2775E" w:rsidRDefault="00B2775E" w:rsidP="00B2775E">
      <w:pPr>
        <w:widowControl w:val="0"/>
        <w:ind w:firstLine="708"/>
        <w:jc w:val="both"/>
        <w:rPr>
          <w:rFonts w:ascii="Times New Roman" w:hAnsi="Times New Roman" w:cs="Times New Roman"/>
          <w:kern w:val="32"/>
          <w:sz w:val="24"/>
          <w:szCs w:val="24"/>
        </w:rPr>
      </w:pPr>
      <w:r>
        <w:rPr>
          <w:rFonts w:ascii="Times New Roman" w:hAnsi="Times New Roman" w:cs="Times New Roman"/>
          <w:sz w:val="24"/>
          <w:szCs w:val="24"/>
        </w:rPr>
        <w:t xml:space="preserve">Указываются формы </w:t>
      </w:r>
      <w:r w:rsidR="00547CED" w:rsidRPr="00547CED">
        <w:rPr>
          <w:rFonts w:ascii="Times New Roman" w:hAnsi="Times New Roman" w:cs="Times New Roman"/>
          <w:sz w:val="24"/>
          <w:szCs w:val="24"/>
        </w:rPr>
        <w:t>независим</w:t>
      </w:r>
      <w:r w:rsidR="00547CED">
        <w:rPr>
          <w:rFonts w:ascii="Times New Roman" w:hAnsi="Times New Roman" w:cs="Times New Roman"/>
          <w:sz w:val="24"/>
          <w:szCs w:val="24"/>
        </w:rPr>
        <w:t>ых</w:t>
      </w:r>
      <w:r>
        <w:rPr>
          <w:rFonts w:ascii="Times New Roman" w:hAnsi="Times New Roman" w:cs="Times New Roman"/>
          <w:sz w:val="24"/>
          <w:szCs w:val="24"/>
        </w:rPr>
        <w:t xml:space="preserve"> гарантий, исходя из форм обеспечения, применяемого в соответствии с Приложением 9 к </w:t>
      </w:r>
      <w:proofErr w:type="gramStart"/>
      <w:r>
        <w:rPr>
          <w:rFonts w:ascii="Times New Roman" w:hAnsi="Times New Roman" w:cs="Times New Roman"/>
          <w:sz w:val="24"/>
          <w:szCs w:val="24"/>
        </w:rPr>
        <w:t>Договору,  в</w:t>
      </w:r>
      <w:proofErr w:type="gramEnd"/>
      <w:r>
        <w:rPr>
          <w:rFonts w:ascii="Times New Roman" w:hAnsi="Times New Roman" w:cs="Times New Roman"/>
          <w:sz w:val="24"/>
          <w:szCs w:val="24"/>
        </w:rPr>
        <w:t xml:space="preserve"> соответствии с ОРД Покупателя</w:t>
      </w:r>
      <w:r>
        <w:rPr>
          <w:rStyle w:val="af"/>
          <w:rFonts w:ascii="Times New Roman" w:hAnsi="Times New Roman" w:cs="Times New Roman"/>
          <w:sz w:val="24"/>
          <w:szCs w:val="24"/>
        </w:rPr>
        <w:footnoteReference w:id="75"/>
      </w:r>
      <w:r>
        <w:rPr>
          <w:rFonts w:ascii="Times New Roman" w:hAnsi="Times New Roman" w:cs="Times New Roman"/>
          <w:sz w:val="24"/>
          <w:szCs w:val="24"/>
        </w:rPr>
        <w:t>.</w:t>
      </w:r>
    </w:p>
    <w:p w:rsidR="00B2775E" w:rsidRDefault="00B2775E" w:rsidP="00B2775E">
      <w:pPr>
        <w:widowControl w:val="0"/>
      </w:pPr>
    </w:p>
    <w:p w:rsidR="00B2775E" w:rsidRDefault="00B2775E" w:rsidP="00B2775E">
      <w:pPr>
        <w:widowControl w:val="0"/>
      </w:pPr>
    </w:p>
    <w:p w:rsidR="00B2775E"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pPr>
    </w:p>
    <w:p w:rsidR="00B2775E" w:rsidRDefault="00B2775E" w:rsidP="00B2775E">
      <w:pPr>
        <w:widowControl w:val="0"/>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A2685">
        <w:rPr>
          <w:rFonts w:ascii="Times New Roman" w:hAnsi="Times New Roman" w:cs="Times New Roman"/>
          <w:sz w:val="24"/>
          <w:szCs w:val="24"/>
        </w:rPr>
        <w:t>9</w:t>
      </w:r>
      <w:r>
        <w:rPr>
          <w:rFonts w:ascii="Times New Roman" w:hAnsi="Times New Roman" w:cs="Times New Roman"/>
          <w:sz w:val="24"/>
          <w:szCs w:val="24"/>
        </w:rPr>
        <w:t xml:space="preserve"> </w:t>
      </w:r>
    </w:p>
    <w:p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rsidR="00B2775E" w:rsidRDefault="00B2775E" w:rsidP="00B2775E">
      <w:pPr>
        <w:rPr>
          <w:rFonts w:ascii="Times New Roman" w:hAnsi="Times New Roman" w:cs="Times New Roman"/>
          <w:sz w:val="24"/>
          <w:szCs w:val="24"/>
        </w:rPr>
      </w:pP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rPr>
          <w:rFonts w:ascii="Times New Roman" w:hAnsi="Times New Roman" w:cs="Times New Roman"/>
          <w:sz w:val="24"/>
          <w:szCs w:val="24"/>
        </w:rPr>
      </w:pPr>
    </w:p>
    <w:p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A2685">
        <w:rPr>
          <w:rFonts w:ascii="Times New Roman" w:eastAsia="Times New Roman" w:hAnsi="Times New Roman" w:cs="Times New Roman"/>
          <w:bCs/>
          <w:sz w:val="24"/>
          <w:szCs w:val="24"/>
        </w:rPr>
        <w:t>10</w:t>
      </w: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B2775E" w:rsidRDefault="00B2775E" w:rsidP="00B2775E">
      <w:pPr>
        <w:ind w:left="7086"/>
        <w:rPr>
          <w:rFonts w:ascii="Times New Roman" w:eastAsia="Times New Roman" w:hAnsi="Times New Roman" w:cs="Times New Roman"/>
          <w:bCs/>
          <w:sz w:val="24"/>
          <w:szCs w:val="24"/>
        </w:rPr>
      </w:pPr>
    </w:p>
    <w:p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rsidR="00B2775E" w:rsidRDefault="00B2775E" w:rsidP="00B2775E">
      <w:pPr>
        <w:jc w:val="center"/>
        <w:rPr>
          <w:rFonts w:ascii="Times New Roman" w:eastAsia="Times New Roman" w:hAnsi="Times New Roman" w:cs="Times New Roman"/>
          <w:b/>
          <w:bCs/>
          <w:sz w:val="24"/>
          <w:szCs w:val="24"/>
        </w:rPr>
      </w:pP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76"/>
      </w:r>
      <w:r>
        <w:rPr>
          <w:rFonts w:ascii="Times New Roman" w:hAnsi="Times New Roman" w:cs="Times New Roman"/>
          <w:bCs/>
          <w:sz w:val="24"/>
          <w:szCs w:val="24"/>
        </w:rPr>
        <w:t>;</w:t>
      </w:r>
    </w:p>
    <w:p w:rsidR="00B76C66"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77"/>
      </w:r>
    </w:p>
    <w:p w:rsidR="00B76C66" w:rsidRPr="007D1751"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p>
    <w:p w:rsidR="00B76C66" w:rsidRDefault="00B76C66" w:rsidP="00B76C66">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w:t>
      </w:r>
      <w:r w:rsidR="00AA2685">
        <w:rPr>
          <w:rFonts w:ascii="Times New Roman" w:eastAsia="Times New Roman" w:hAnsi="Times New Roman" w:cs="Times New Roman"/>
          <w:bCs/>
          <w:sz w:val="24"/>
          <w:szCs w:val="24"/>
        </w:rPr>
        <w:t>1</w:t>
      </w:r>
    </w:p>
    <w:p w:rsidR="00B76C66" w:rsidRDefault="00B76C66" w:rsidP="00B76C66">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B76C66" w:rsidRDefault="00B76C66" w:rsidP="00B76C66">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rsidR="00B76C66" w:rsidRDefault="00B76C66" w:rsidP="00B76C66">
      <w:pPr>
        <w:spacing w:after="0" w:line="240" w:lineRule="auto"/>
        <w:ind w:left="4956"/>
        <w:jc w:val="center"/>
        <w:rPr>
          <w:rFonts w:ascii="Times New Roman" w:eastAsia="Times New Roman" w:hAnsi="Times New Roman" w:cs="Times New Roman"/>
          <w:bCs/>
          <w:sz w:val="26"/>
          <w:szCs w:val="26"/>
        </w:rPr>
      </w:pPr>
    </w:p>
    <w:p w:rsidR="00B76C66" w:rsidRDefault="00B76C66" w:rsidP="00B76C66">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B76C66" w:rsidRDefault="00B76C66" w:rsidP="00B76C66">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rsidR="00B76C66" w:rsidRDefault="00B76C66" w:rsidP="00B76C66">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7"/>
        <w:gridCol w:w="2596"/>
        <w:gridCol w:w="6202"/>
      </w:tblGrid>
      <w:tr w:rsidR="00B76C66" w:rsidTr="00DA08E6">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76C66" w:rsidRDefault="00B76C66" w:rsidP="00DA08E6">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rsidR="00B76C66" w:rsidRDefault="00B76C66" w:rsidP="00DA08E6">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76C66" w:rsidRDefault="00B76C66" w:rsidP="00DA08E6">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rsidR="00B76C66" w:rsidRDefault="00B76C66" w:rsidP="00DA08E6">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76C66" w:rsidRDefault="00B76C66" w:rsidP="00DA08E6">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B76C66" w:rsidTr="00DA08E6">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76C66" w:rsidRDefault="00B76C66" w:rsidP="00DA08E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B76C66" w:rsidRDefault="00B76C66" w:rsidP="00DA08E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rsidR="00B76C66" w:rsidRDefault="00B76C66" w:rsidP="00DA08E6">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B76C66" w:rsidTr="00DA08E6">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B76C66" w:rsidTr="00DA08E6">
        <w:trPr>
          <w:cantSplit/>
          <w:trHeight w:val="60"/>
        </w:trPr>
        <w:tc>
          <w:tcPr>
            <w:tcW w:w="0" w:type="auto"/>
            <w:vMerge/>
            <w:tcBorders>
              <w:top w:val="nil"/>
              <w:left w:val="single" w:sz="8" w:space="0" w:color="auto"/>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Pr="00A048CC"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Комплектные токопроводы</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B76C66" w:rsidTr="00DA08E6">
        <w:trPr>
          <w:cantSplit/>
          <w:trHeight w:val="299"/>
        </w:trPr>
        <w:tc>
          <w:tcPr>
            <w:tcW w:w="0" w:type="auto"/>
            <w:vMerge/>
            <w:tcBorders>
              <w:top w:val="nil"/>
              <w:left w:val="single" w:sz="8" w:space="0" w:color="auto"/>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B76C66" w:rsidTr="00DA08E6">
        <w:trPr>
          <w:cantSplit/>
          <w:trHeight w:val="266"/>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B76C66" w:rsidTr="00DA08E6">
        <w:trPr>
          <w:cantSplit/>
          <w:trHeight w:val="266"/>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B76C66" w:rsidTr="00DA08E6">
        <w:trPr>
          <w:cantSplit/>
          <w:trHeight w:val="257"/>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B76C66" w:rsidTr="00DA08E6">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Асинхронизированные компенсаторы</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B76C66" w:rsidTr="00DA08E6">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B76C66" w:rsidTr="00DA08E6">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B76C66" w:rsidTr="00DA08E6">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B76C66" w:rsidTr="00DA08E6">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B76C66" w:rsidTr="00DA08E6">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rsidR="00B76C66" w:rsidRDefault="00B76C66" w:rsidP="00DA08E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rsidR="00B76C66" w:rsidRDefault="00B76C66" w:rsidP="00DA08E6">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rsidR="00B76C66" w:rsidRDefault="00B76C66" w:rsidP="00DA08E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rsidR="00B76C66" w:rsidRDefault="00B76C66" w:rsidP="00DA08E6">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B76C66" w:rsidTr="00DA08E6">
        <w:trPr>
          <w:cantSplit/>
        </w:trPr>
        <w:tc>
          <w:tcPr>
            <w:tcW w:w="0" w:type="auto"/>
            <w:vMerge/>
            <w:tcBorders>
              <w:left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B76C66" w:rsidTr="00DA08E6">
        <w:trPr>
          <w:cantSplit/>
        </w:trPr>
        <w:tc>
          <w:tcPr>
            <w:tcW w:w="0" w:type="auto"/>
            <w:vMerge/>
            <w:tcBorders>
              <w:left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B76C66" w:rsidTr="00DA08E6">
        <w:trPr>
          <w:cantSplit/>
        </w:trPr>
        <w:tc>
          <w:tcPr>
            <w:tcW w:w="0" w:type="auto"/>
            <w:vMerge/>
            <w:tcBorders>
              <w:left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B76C66" w:rsidTr="00DA08E6">
        <w:trPr>
          <w:cantSplit/>
          <w:trHeight w:val="323"/>
        </w:trPr>
        <w:tc>
          <w:tcPr>
            <w:tcW w:w="0" w:type="auto"/>
            <w:vMerge/>
            <w:tcBorders>
              <w:left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B76C66" w:rsidTr="00DA08E6">
        <w:trPr>
          <w:cantSplit/>
          <w:trHeight w:val="271"/>
        </w:trPr>
        <w:tc>
          <w:tcPr>
            <w:tcW w:w="0" w:type="auto"/>
            <w:vMerge/>
            <w:tcBorders>
              <w:left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Шинопроводы (токопроводы) магистральные и распределительные</w:t>
            </w:r>
          </w:p>
        </w:tc>
      </w:tr>
      <w:tr w:rsidR="00B76C66" w:rsidTr="00DA08E6">
        <w:trPr>
          <w:cantSplit/>
          <w:trHeight w:val="271"/>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DA08E6">
            <w:pPr>
              <w:pStyle w:val="Default"/>
            </w:pPr>
            <w:r>
              <w:rPr>
                <w:sz w:val="22"/>
                <w:szCs w:val="22"/>
              </w:rPr>
              <w:t xml:space="preserve">Распределительные устройства низкого напряжения РУ- 0,4кВ, в том числе блочного исполнения </w:t>
            </w:r>
          </w:p>
        </w:tc>
      </w:tr>
      <w:tr w:rsidR="00B76C66" w:rsidTr="00DA08E6">
        <w:trPr>
          <w:cantSplit/>
          <w:trHeight w:val="271"/>
        </w:trPr>
        <w:tc>
          <w:tcPr>
            <w:tcW w:w="0" w:type="auto"/>
            <w:vMerge/>
            <w:tcBorders>
              <w:left w:val="single" w:sz="8" w:space="0" w:color="auto"/>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DA08E6">
            <w:pPr>
              <w:pStyle w:val="Default"/>
              <w:rPr>
                <w:sz w:val="22"/>
                <w:szCs w:val="22"/>
              </w:rPr>
            </w:pPr>
            <w:r>
              <w:rPr>
                <w:sz w:val="22"/>
                <w:szCs w:val="22"/>
              </w:rPr>
              <w:t xml:space="preserve">Вольтодобавочные трансформаторы (стабилизаторы) </w:t>
            </w:r>
          </w:p>
        </w:tc>
      </w:tr>
      <w:tr w:rsidR="00B76C66" w:rsidTr="00DA08E6">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rsidR="00B76C66" w:rsidRDefault="00B76C66" w:rsidP="00DA08E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rsidR="00B76C66" w:rsidRDefault="00B76C66" w:rsidP="00DA08E6">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rsidR="00B76C66" w:rsidRDefault="00B76C66" w:rsidP="00DA08E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B76C66" w:rsidTr="00DA08E6">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rsidR="00B76C66" w:rsidRDefault="00B76C66" w:rsidP="00DA08E6">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rsidR="00B76C66" w:rsidRDefault="00B76C66" w:rsidP="00DA08E6">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DA08E6">
            <w:pPr>
              <w:pStyle w:val="Default"/>
              <w:rPr>
                <w:sz w:val="22"/>
                <w:szCs w:val="22"/>
              </w:rPr>
            </w:pPr>
            <w:r>
              <w:rPr>
                <w:sz w:val="22"/>
                <w:szCs w:val="22"/>
              </w:rPr>
              <w:t xml:space="preserve">Регистраторы аварийных событий (РАС) </w:t>
            </w:r>
          </w:p>
        </w:tc>
      </w:tr>
      <w:tr w:rsidR="00B76C66" w:rsidTr="00DA08E6">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rsidR="00B76C66" w:rsidRDefault="00B76C66" w:rsidP="00DA08E6">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rsidR="00B76C66" w:rsidRDefault="00B76C66" w:rsidP="00DA08E6">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DA08E6">
            <w:pPr>
              <w:pStyle w:val="Default"/>
              <w:rPr>
                <w:sz w:val="22"/>
                <w:szCs w:val="22"/>
              </w:rPr>
            </w:pPr>
            <w:r>
              <w:rPr>
                <w:sz w:val="22"/>
                <w:szCs w:val="22"/>
              </w:rPr>
              <w:t xml:space="preserve">Приборы определения места повреждения на линии (ОМП) </w:t>
            </w:r>
          </w:p>
        </w:tc>
      </w:tr>
      <w:tr w:rsidR="00B76C66" w:rsidTr="00DA08E6">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rsidR="00B76C66" w:rsidRDefault="00B76C66" w:rsidP="00DA08E6">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rsidR="00B76C66" w:rsidRDefault="00B76C66" w:rsidP="00DA08E6">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DA08E6">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rsidR="00B76C66" w:rsidRDefault="00B76C66" w:rsidP="00DA08E6">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B76C66" w:rsidTr="00DA08E6">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76C66" w:rsidRDefault="00B76C66" w:rsidP="00DA08E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B76C66" w:rsidRDefault="00B76C66" w:rsidP="00DA08E6">
            <w:pPr>
              <w:spacing w:after="0" w:line="240" w:lineRule="auto"/>
              <w:rPr>
                <w:rFonts w:ascii="Times New Roman" w:eastAsia="Times New Roman" w:hAnsi="Times New Roman" w:cs="Times New Roman"/>
                <w:b/>
                <w:bCs/>
              </w:rPr>
            </w:pPr>
          </w:p>
          <w:p w:rsidR="00B76C66" w:rsidRDefault="00B76C66" w:rsidP="00DA08E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Pr="00EE2ADC" w:rsidRDefault="00B76C66" w:rsidP="00DA08E6">
            <w:pPr>
              <w:pStyle w:val="Default"/>
              <w:rPr>
                <w:sz w:val="22"/>
                <w:szCs w:val="22"/>
              </w:rPr>
            </w:pPr>
            <w:r>
              <w:rPr>
                <w:sz w:val="22"/>
                <w:szCs w:val="22"/>
              </w:rPr>
              <w:t xml:space="preserve">Системы и оборудование высокочастотной связи </w:t>
            </w:r>
          </w:p>
        </w:tc>
      </w:tr>
      <w:tr w:rsidR="00B76C66" w:rsidTr="00DA08E6">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76C66" w:rsidRDefault="00B76C66" w:rsidP="00DA08E6">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rsidR="00B76C66" w:rsidRDefault="00B76C66" w:rsidP="00DA08E6">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DA08E6">
            <w:pPr>
              <w:pStyle w:val="Default"/>
              <w:rPr>
                <w:sz w:val="22"/>
                <w:szCs w:val="22"/>
              </w:rPr>
            </w:pPr>
            <w:r>
              <w:rPr>
                <w:sz w:val="22"/>
                <w:szCs w:val="22"/>
              </w:rPr>
              <w:t xml:space="preserve">Высокочастотные заградители </w:t>
            </w:r>
          </w:p>
        </w:tc>
      </w:tr>
      <w:tr w:rsidR="00B76C66" w:rsidTr="00DA08E6">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B76C66" w:rsidTr="00DA08E6">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B76C66" w:rsidTr="00DA08E6">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B76C66" w:rsidTr="00DA08E6">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rsidR="00B76C66" w:rsidRDefault="00B76C66" w:rsidP="00DA08E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rsidR="00B76C66" w:rsidRDefault="00B76C66" w:rsidP="00DA08E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B76C66" w:rsidTr="00DA08E6">
        <w:trPr>
          <w:cantSplit/>
        </w:trPr>
        <w:tc>
          <w:tcPr>
            <w:tcW w:w="0" w:type="auto"/>
            <w:vMerge/>
            <w:tcBorders>
              <w:left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B76C66" w:rsidTr="00DA08E6">
        <w:trPr>
          <w:cantSplit/>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EE2ADC" w:rsidRDefault="00B76C66" w:rsidP="00DA08E6">
            <w:pPr>
              <w:pStyle w:val="Default"/>
              <w:rPr>
                <w:sz w:val="22"/>
                <w:szCs w:val="22"/>
              </w:rPr>
            </w:pPr>
            <w:r>
              <w:rPr>
                <w:sz w:val="22"/>
                <w:szCs w:val="22"/>
              </w:rPr>
              <w:t xml:space="preserve">Аппаратура контроля изоляции, кроме СОПТ </w:t>
            </w:r>
          </w:p>
        </w:tc>
      </w:tr>
      <w:tr w:rsidR="00B76C66" w:rsidTr="00DA08E6">
        <w:trPr>
          <w:cantSplit/>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EE2ADC" w:rsidRDefault="00B76C66" w:rsidP="00DA08E6">
            <w:pPr>
              <w:pStyle w:val="Default"/>
              <w:rPr>
                <w:sz w:val="22"/>
                <w:szCs w:val="22"/>
              </w:rPr>
            </w:pPr>
            <w:r>
              <w:rPr>
                <w:sz w:val="22"/>
                <w:szCs w:val="22"/>
              </w:rPr>
              <w:t xml:space="preserve">Датчики и преобразователи электрических величин </w:t>
            </w:r>
          </w:p>
        </w:tc>
      </w:tr>
      <w:tr w:rsidR="00B76C66" w:rsidTr="00DA08E6">
        <w:trPr>
          <w:cantSplit/>
        </w:trPr>
        <w:tc>
          <w:tcPr>
            <w:tcW w:w="0" w:type="auto"/>
            <w:vMerge/>
            <w:tcBorders>
              <w:left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Pr="00EE2ADC" w:rsidRDefault="00B76C66" w:rsidP="00DA08E6">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B76C66" w:rsidTr="00DA08E6">
        <w:trPr>
          <w:cantSplit/>
          <w:trHeight w:val="270"/>
        </w:trPr>
        <w:tc>
          <w:tcPr>
            <w:tcW w:w="0" w:type="auto"/>
            <w:vMerge/>
            <w:tcBorders>
              <w:left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Pr="00EE2ADC" w:rsidRDefault="00B76C66" w:rsidP="00DA08E6">
            <w:pPr>
              <w:pStyle w:val="Default"/>
              <w:rPr>
                <w:sz w:val="22"/>
                <w:szCs w:val="22"/>
              </w:rPr>
            </w:pPr>
            <w:r>
              <w:rPr>
                <w:sz w:val="22"/>
                <w:szCs w:val="22"/>
              </w:rPr>
              <w:t xml:space="preserve">Вторичная аппаратура КИП и А </w:t>
            </w:r>
          </w:p>
        </w:tc>
      </w:tr>
      <w:tr w:rsidR="00B76C66" w:rsidTr="00DA08E6">
        <w:trPr>
          <w:cantSplit/>
          <w:trHeight w:val="273"/>
        </w:trPr>
        <w:tc>
          <w:tcPr>
            <w:tcW w:w="0" w:type="auto"/>
            <w:vMerge/>
            <w:tcBorders>
              <w:left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Pr="00EE2ADC" w:rsidRDefault="00B76C66" w:rsidP="00DA08E6">
            <w:pPr>
              <w:pStyle w:val="Default"/>
              <w:rPr>
                <w:sz w:val="22"/>
                <w:szCs w:val="22"/>
              </w:rPr>
            </w:pPr>
            <w:r>
              <w:rPr>
                <w:sz w:val="22"/>
                <w:szCs w:val="22"/>
              </w:rPr>
              <w:t xml:space="preserve">Электросчетчики </w:t>
            </w:r>
          </w:p>
        </w:tc>
      </w:tr>
      <w:tr w:rsidR="00B76C66" w:rsidTr="00DA08E6">
        <w:trPr>
          <w:cantSplit/>
          <w:trHeight w:val="273"/>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DA08E6">
            <w:pPr>
              <w:pStyle w:val="Default"/>
              <w:rPr>
                <w:sz w:val="22"/>
                <w:szCs w:val="22"/>
              </w:rPr>
            </w:pPr>
            <w:r>
              <w:rPr>
                <w:sz w:val="22"/>
                <w:szCs w:val="22"/>
              </w:rPr>
              <w:t xml:space="preserve">Электрические измерительные приборы </w:t>
            </w:r>
          </w:p>
        </w:tc>
      </w:tr>
      <w:tr w:rsidR="00B76C66" w:rsidTr="00DA08E6">
        <w:trPr>
          <w:cantSplit/>
          <w:trHeight w:val="273"/>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DA08E6">
            <w:pPr>
              <w:pStyle w:val="Default"/>
              <w:rPr>
                <w:sz w:val="22"/>
                <w:szCs w:val="22"/>
              </w:rPr>
            </w:pPr>
            <w:r>
              <w:rPr>
                <w:sz w:val="22"/>
                <w:szCs w:val="22"/>
              </w:rPr>
              <w:t xml:space="preserve">Системы централизованного контроля технологических параметров </w:t>
            </w:r>
          </w:p>
        </w:tc>
      </w:tr>
      <w:tr w:rsidR="00B76C66" w:rsidTr="00DA08E6">
        <w:trPr>
          <w:cantSplit/>
          <w:trHeight w:val="273"/>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DA08E6">
            <w:pPr>
              <w:pStyle w:val="Default"/>
              <w:rPr>
                <w:sz w:val="22"/>
                <w:szCs w:val="22"/>
              </w:rPr>
            </w:pPr>
            <w:r>
              <w:rPr>
                <w:sz w:val="22"/>
                <w:szCs w:val="22"/>
              </w:rPr>
              <w:t xml:space="preserve">Щиты, панели </w:t>
            </w:r>
          </w:p>
        </w:tc>
      </w:tr>
      <w:tr w:rsidR="00B76C66" w:rsidTr="00DA08E6">
        <w:trPr>
          <w:cantSplit/>
          <w:trHeight w:val="273"/>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DA08E6">
            <w:pPr>
              <w:pStyle w:val="Default"/>
              <w:rPr>
                <w:sz w:val="22"/>
                <w:szCs w:val="22"/>
              </w:rPr>
            </w:pPr>
            <w:r>
              <w:rPr>
                <w:sz w:val="22"/>
                <w:szCs w:val="22"/>
              </w:rPr>
              <w:t xml:space="preserve">Поверочная и измерительная аппаратура </w:t>
            </w:r>
          </w:p>
        </w:tc>
      </w:tr>
      <w:tr w:rsidR="00B76C66" w:rsidTr="00DA08E6">
        <w:trPr>
          <w:cantSplit/>
          <w:trHeight w:val="273"/>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DA08E6">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B76C66" w:rsidTr="00DA08E6">
        <w:trPr>
          <w:cantSplit/>
          <w:trHeight w:val="273"/>
        </w:trPr>
        <w:tc>
          <w:tcPr>
            <w:tcW w:w="0" w:type="auto"/>
            <w:vMerge/>
            <w:tcBorders>
              <w:left w:val="single" w:sz="8" w:space="0" w:color="auto"/>
              <w:bottom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DA08E6">
            <w:pPr>
              <w:pStyle w:val="Default"/>
              <w:rPr>
                <w:sz w:val="22"/>
                <w:szCs w:val="22"/>
              </w:rPr>
            </w:pPr>
            <w:r>
              <w:rPr>
                <w:sz w:val="22"/>
                <w:szCs w:val="22"/>
              </w:rPr>
              <w:t xml:space="preserve">Индикаторы повреждения ВЛ </w:t>
            </w:r>
          </w:p>
        </w:tc>
      </w:tr>
      <w:tr w:rsidR="00B76C66" w:rsidTr="00DA08E6">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rsidR="00B76C66" w:rsidRDefault="00B76C66" w:rsidP="00DA08E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B76C66" w:rsidRDefault="00B76C66" w:rsidP="00DA08E6">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B76C66" w:rsidTr="00DA08E6">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B76C66" w:rsidTr="00DA08E6">
        <w:trPr>
          <w:cantSplit/>
          <w:trHeight w:val="283"/>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B76C66" w:rsidTr="00DA08E6">
        <w:trPr>
          <w:cantSplit/>
          <w:trHeight w:val="60"/>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B76C66" w:rsidTr="00DA08E6">
        <w:trPr>
          <w:cantSplit/>
          <w:trHeight w:val="264"/>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B76C66" w:rsidTr="00DA08E6">
        <w:trPr>
          <w:cantSplit/>
          <w:trHeight w:val="264"/>
        </w:trPr>
        <w:tc>
          <w:tcPr>
            <w:tcW w:w="0" w:type="auto"/>
            <w:vMerge/>
            <w:tcBorders>
              <w:top w:val="nil"/>
              <w:left w:val="single" w:sz="8" w:space="0" w:color="auto"/>
              <w:bottom w:val="single" w:sz="4"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jc w:val="both"/>
              <w:rPr>
                <w:sz w:val="22"/>
                <w:szCs w:val="22"/>
              </w:rPr>
            </w:pPr>
            <w:r>
              <w:rPr>
                <w:sz w:val="22"/>
                <w:szCs w:val="22"/>
              </w:rPr>
              <w:t xml:space="preserve">Устройства связи с объектом </w:t>
            </w:r>
          </w:p>
        </w:tc>
      </w:tr>
      <w:tr w:rsidR="00B76C66" w:rsidTr="00DA08E6">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B76C66" w:rsidTr="00DA08E6">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B76C66" w:rsidTr="00DA08E6">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B76C66" w:rsidTr="00DA08E6">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B76C66" w:rsidTr="00DA08E6">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B76C66" w:rsidTr="00DA08E6">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DA08E6">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B76C66" w:rsidTr="00DA08E6">
        <w:trPr>
          <w:cantSplit/>
          <w:trHeight w:val="280"/>
        </w:trPr>
        <w:tc>
          <w:tcPr>
            <w:tcW w:w="0" w:type="auto"/>
            <w:vMerge w:val="restart"/>
            <w:tcBorders>
              <w:top w:val="single" w:sz="4" w:space="0" w:color="auto"/>
              <w:left w:val="single" w:sz="8" w:space="0" w:color="auto"/>
              <w:right w:val="single" w:sz="8" w:space="0" w:color="auto"/>
            </w:tcBorders>
            <w:vAlign w:val="center"/>
            <w:hideMark/>
          </w:tcPr>
          <w:p w:rsidR="00B76C66" w:rsidRDefault="00B76C66" w:rsidP="00DA08E6">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rsidR="00B76C66" w:rsidRDefault="00B76C66" w:rsidP="00DA08E6">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B76C66" w:rsidTr="00DA08E6">
        <w:trPr>
          <w:cantSplit/>
          <w:trHeight w:val="280"/>
        </w:trPr>
        <w:tc>
          <w:tcPr>
            <w:tcW w:w="0" w:type="auto"/>
            <w:vMerge/>
            <w:tcBorders>
              <w:left w:val="single" w:sz="8" w:space="0" w:color="auto"/>
              <w:right w:val="single" w:sz="8" w:space="0" w:color="auto"/>
            </w:tcBorders>
            <w:vAlign w:val="center"/>
            <w:hideMark/>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B76C66" w:rsidTr="00DA08E6">
        <w:trPr>
          <w:cantSplit/>
          <w:trHeight w:val="280"/>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B76C66" w:rsidTr="00DA08E6">
        <w:trPr>
          <w:cantSplit/>
          <w:trHeight w:val="280"/>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B76C66" w:rsidTr="00DA08E6">
        <w:trPr>
          <w:cantSplit/>
          <w:trHeight w:val="280"/>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B76C66" w:rsidTr="00DA08E6">
        <w:trPr>
          <w:cantSplit/>
          <w:trHeight w:val="280"/>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B76C66" w:rsidTr="00DA08E6">
        <w:trPr>
          <w:cantSplit/>
          <w:trHeight w:val="280"/>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B76C66" w:rsidTr="00DA08E6">
        <w:trPr>
          <w:cantSplit/>
          <w:trHeight w:val="280"/>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B76C66" w:rsidTr="00DA08E6">
        <w:trPr>
          <w:cantSplit/>
          <w:trHeight w:val="280"/>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B76C66" w:rsidTr="00DA08E6">
        <w:trPr>
          <w:cantSplit/>
          <w:trHeight w:val="280"/>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B76C66" w:rsidTr="00DA08E6">
        <w:trPr>
          <w:cantSplit/>
          <w:trHeight w:val="280"/>
        </w:trPr>
        <w:tc>
          <w:tcPr>
            <w:tcW w:w="0" w:type="auto"/>
            <w:vMerge/>
            <w:tcBorders>
              <w:left w:val="single" w:sz="8"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B76C66" w:rsidTr="00DA08E6">
        <w:trPr>
          <w:cantSplit/>
          <w:trHeight w:val="280"/>
        </w:trPr>
        <w:tc>
          <w:tcPr>
            <w:tcW w:w="0" w:type="auto"/>
            <w:vMerge/>
            <w:tcBorders>
              <w:left w:val="single" w:sz="8" w:space="0" w:color="auto"/>
              <w:bottom w:val="single" w:sz="4" w:space="0" w:color="auto"/>
              <w:right w:val="single" w:sz="8" w:space="0" w:color="auto"/>
            </w:tcBorders>
            <w:vAlign w:val="center"/>
          </w:tcPr>
          <w:p w:rsidR="00B76C66" w:rsidRDefault="00B76C66" w:rsidP="00DA08E6">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rsidR="00B76C66" w:rsidRDefault="00B76C66" w:rsidP="00DA08E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DA08E6">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tbl>
    <w:p w:rsidR="00B76C66" w:rsidRDefault="00B76C66" w:rsidP="00B76C66">
      <w:pPr>
        <w:spacing w:after="0" w:line="240" w:lineRule="auto"/>
        <w:ind w:left="5664"/>
        <w:jc w:val="both"/>
        <w:rPr>
          <w:rFonts w:ascii="Times New Roman" w:eastAsia="Times New Roman" w:hAnsi="Times New Roman" w:cs="Times New Roman"/>
          <w:bCs/>
          <w:sz w:val="24"/>
          <w:szCs w:val="24"/>
        </w:rPr>
      </w:pPr>
    </w:p>
    <w:p w:rsidR="00B76C66" w:rsidRDefault="00B76C66" w:rsidP="00B76C66">
      <w:pPr>
        <w:pStyle w:val="ad"/>
        <w:ind w:left="142" w:firstLine="567"/>
        <w:jc w:val="both"/>
        <w:rPr>
          <w:rFonts w:ascii="Times New Roman" w:hAnsi="Times New Roman" w:cs="Times New Roman"/>
          <w:sz w:val="22"/>
          <w:szCs w:val="22"/>
        </w:rPr>
      </w:pPr>
    </w:p>
    <w:p w:rsidR="00B76C66" w:rsidRDefault="00B76C66" w:rsidP="00B76C66"/>
    <w:p w:rsidR="00283742" w:rsidRDefault="00283742"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Pr="0016608B"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rsidR="002602E3" w:rsidRPr="00A9117A" w:rsidRDefault="00AA2685" w:rsidP="00AA2685">
      <w:pPr>
        <w:autoSpaceDE w:val="0"/>
        <w:autoSpaceDN w:val="0"/>
        <w:adjustRightInd w:val="0"/>
        <w:spacing w:after="0" w:line="240" w:lineRule="auto"/>
        <w:rPr>
          <w:rFonts w:ascii="Times New Roman" w:eastAsia="Cambria" w:hAnsi="Times New Roman" w:cs="Times New Roman"/>
          <w:sz w:val="24"/>
          <w:szCs w:val="24"/>
        </w:rPr>
      </w:pPr>
      <w:r>
        <w:rPr>
          <w:rFonts w:ascii="Times New Roman" w:eastAsia="Cambria" w:hAnsi="Times New Roman" w:cs="Times New Roman"/>
          <w:sz w:val="24"/>
          <w:szCs w:val="24"/>
        </w:rPr>
        <w:t xml:space="preserve">                                                                                                       </w:t>
      </w:r>
      <w:r w:rsidR="002602E3" w:rsidRPr="00A9117A">
        <w:rPr>
          <w:rFonts w:ascii="Times New Roman" w:eastAsia="Cambria" w:hAnsi="Times New Roman" w:cs="Times New Roman"/>
          <w:sz w:val="24"/>
          <w:szCs w:val="24"/>
        </w:rPr>
        <w:t>Приложение 1</w:t>
      </w:r>
      <w:r>
        <w:rPr>
          <w:rFonts w:ascii="Times New Roman" w:eastAsia="Cambria" w:hAnsi="Times New Roman" w:cs="Times New Roman"/>
          <w:sz w:val="24"/>
          <w:szCs w:val="24"/>
        </w:rPr>
        <w:t>2</w:t>
      </w:r>
      <w:r w:rsidR="002602E3" w:rsidRPr="00A9117A">
        <w:rPr>
          <w:rFonts w:ascii="Times New Roman" w:eastAsia="Cambria" w:hAnsi="Times New Roman" w:cs="Times New Roman"/>
          <w:sz w:val="24"/>
          <w:szCs w:val="24"/>
        </w:rPr>
        <w:t>__</w:t>
      </w:r>
    </w:p>
    <w:p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к Договору поставки № _____ </w:t>
      </w:r>
    </w:p>
    <w:p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от «____» _________20___г. </w:t>
      </w:r>
    </w:p>
    <w:p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A9117A">
        <w:rPr>
          <w:rFonts w:ascii="Times New Roman" w:eastAsia="Cambria" w:hAnsi="Times New Roman" w:cs="Times New Roman"/>
          <w:b/>
          <w:sz w:val="24"/>
          <w:szCs w:val="24"/>
        </w:rPr>
        <w:t>Форма Договора страхования грузов</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Вариант I</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 ____________20___г</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 Страховщик</w:t>
      </w:r>
      <w:r w:rsidRPr="00A9117A">
        <w:rPr>
          <w:rFonts w:ascii="Times New Roman" w:eastAsia="Cambria" w:hAnsi="Times New Roman" w:cs="Times New Roman"/>
          <w:sz w:val="24"/>
          <w:szCs w:val="24"/>
        </w:rPr>
        <w:tab/>
        <w:t>Полные реквизиты страховой компании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 Страхователь</w:t>
      </w:r>
      <w:r w:rsidRPr="00A9117A">
        <w:rPr>
          <w:rFonts w:ascii="Times New Roman" w:eastAsia="Cambria" w:hAnsi="Times New Roman" w:cs="Times New Roman"/>
          <w:sz w:val="24"/>
          <w:szCs w:val="24"/>
        </w:rPr>
        <w:tab/>
        <w:t>Полные реквизиты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 Выгодоприобретатель</w:t>
      </w:r>
      <w:r w:rsidRPr="00A9117A">
        <w:rPr>
          <w:rFonts w:ascii="Times New Roman" w:eastAsia="Cambria" w:hAnsi="Times New Roman" w:cs="Times New Roman"/>
          <w:sz w:val="24"/>
          <w:szCs w:val="24"/>
        </w:rPr>
        <w:tab/>
        <w:t>Выгодоприобретателями по настоящему Полису являются: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поставщик</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w:t>
      </w:r>
      <w:r w:rsidRPr="00A9117A">
        <w:rPr>
          <w:rFonts w:ascii="Times New Roman" w:eastAsia="Cambria" w:hAnsi="Times New Roman" w:cs="Times New Roman"/>
          <w:sz w:val="24"/>
          <w:szCs w:val="24"/>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 xml:space="preserve">Оригиналы Заявления оформляются Страховщиком в двух экземплярах (Экземпляр Страховщика и экземпляр Страхователя).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12.</w:t>
      </w:r>
      <w:r w:rsidRPr="00A9117A">
        <w:rPr>
          <w:rFonts w:ascii="Times New Roman" w:eastAsia="Cambria" w:hAnsi="Times New Roman" w:cs="Times New Roman"/>
          <w:sz w:val="24"/>
          <w:szCs w:val="24"/>
        </w:rPr>
        <w:tab/>
        <w:t>Лимит ответственности Страховщика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п. 11)</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 случае фактической гибели / утраты груза производится выплата страхового возмещения в размере страховой суммы за вычетом франшизы.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Все взаиморасчеты между Сторонами осуществляются в рублях РФ.</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22.</w:t>
      </w:r>
      <w:r w:rsidRPr="00A9117A">
        <w:rPr>
          <w:rFonts w:ascii="Times New Roman" w:eastAsia="Cambria" w:hAnsi="Times New Roman" w:cs="Times New Roman"/>
          <w:sz w:val="24"/>
          <w:szCs w:val="24"/>
        </w:rPr>
        <w:tab/>
        <w:t>Приложения</w:t>
      </w:r>
      <w:r w:rsidRPr="00A9117A">
        <w:rPr>
          <w:rFonts w:ascii="Times New Roman" w:eastAsia="Cambria" w:hAnsi="Times New Roman" w:cs="Times New Roman"/>
          <w:sz w:val="24"/>
          <w:szCs w:val="24"/>
        </w:rPr>
        <w:tab/>
        <w:t xml:space="preserve">Приложение 1 «Правила страхования грузов»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t>От ПОСТАВЩИКА: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___________________________________</w:t>
      </w:r>
      <w:r w:rsidRPr="00A9117A">
        <w:rPr>
          <w:rFonts w:ascii="Times New Roman" w:eastAsia="Cambria" w:hAnsi="Times New Roman" w:cs="Times New Roman"/>
          <w:sz w:val="24"/>
          <w:szCs w:val="24"/>
        </w:rPr>
        <w:tab/>
        <w:t>_______________________________________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rPr>
          <w:rFonts w:ascii="Times New Roman" w:eastAsia="Cambria" w:hAnsi="Times New Roman" w:cs="Times New Roman"/>
          <w:sz w:val="24"/>
          <w:szCs w:val="24"/>
        </w:rPr>
      </w:pPr>
      <w:r w:rsidRPr="00A9117A">
        <w:rPr>
          <w:rFonts w:ascii="Times New Roman" w:eastAsia="Cambria" w:hAnsi="Times New Roman" w:cs="Times New Roman"/>
          <w:sz w:val="24"/>
          <w:szCs w:val="24"/>
        </w:rPr>
        <w:br w:type="page"/>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Вариант II</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«____»____________20___г</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1. </w:t>
      </w:r>
      <w:proofErr w:type="spellStart"/>
      <w:r w:rsidRPr="00A9117A">
        <w:rPr>
          <w:rFonts w:ascii="Times New Roman" w:eastAsia="Cambria" w:hAnsi="Times New Roman" w:cs="Times New Roman"/>
          <w:sz w:val="24"/>
          <w:szCs w:val="24"/>
        </w:rPr>
        <w:t>Cтраховщик</w:t>
      </w:r>
      <w:proofErr w:type="spellEnd"/>
      <w:r w:rsidRPr="00A9117A">
        <w:rPr>
          <w:rFonts w:ascii="Times New Roman" w:eastAsia="Cambria" w:hAnsi="Times New Roman" w:cs="Times New Roman"/>
          <w:sz w:val="24"/>
          <w:szCs w:val="24"/>
        </w:rPr>
        <w:tab/>
        <w:t>Полные реквизиты страховой компании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w:t>
      </w:r>
      <w:proofErr w:type="spellStart"/>
      <w:r w:rsidRPr="00A9117A">
        <w:rPr>
          <w:rFonts w:ascii="Times New Roman" w:eastAsia="Cambria" w:hAnsi="Times New Roman" w:cs="Times New Roman"/>
          <w:sz w:val="24"/>
          <w:szCs w:val="24"/>
        </w:rPr>
        <w:t>Cтрахователь</w:t>
      </w:r>
      <w:proofErr w:type="spellEnd"/>
      <w:r w:rsidRPr="00A9117A">
        <w:rPr>
          <w:rFonts w:ascii="Times New Roman" w:eastAsia="Cambria" w:hAnsi="Times New Roman" w:cs="Times New Roman"/>
          <w:sz w:val="24"/>
          <w:szCs w:val="24"/>
        </w:rPr>
        <w:tab/>
        <w:t>Полные реквизиты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Выгодоприобретатель</w:t>
      </w:r>
      <w:r w:rsidRPr="00A9117A">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12.</w:t>
      </w:r>
      <w:r w:rsidRPr="00A9117A">
        <w:rPr>
          <w:rFonts w:ascii="Times New Roman" w:eastAsia="Cambria" w:hAnsi="Times New Roman" w:cs="Times New Roman"/>
          <w:sz w:val="24"/>
          <w:szCs w:val="24"/>
        </w:rPr>
        <w:tab/>
        <w:t xml:space="preserve">Лимит ответственности Страховщика:  </w:t>
      </w:r>
      <w:r w:rsidRPr="00A9117A">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7.</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В случае фактической гибели / утраты груза производиться выплата страхового возмещения в размере страховой суммы за вычетом франшизы.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4.</w:t>
      </w:r>
      <w:r w:rsidRPr="00A9117A">
        <w:rPr>
          <w:rFonts w:ascii="Times New Roman" w:eastAsia="Cambria" w:hAnsi="Times New Roman" w:cs="Times New Roman"/>
          <w:sz w:val="24"/>
          <w:szCs w:val="24"/>
        </w:rPr>
        <w:tab/>
        <w:t xml:space="preserve">По условиям Генерального полиса Страховщик отказывается от права предъявления </w:t>
      </w:r>
      <w:proofErr w:type="spellStart"/>
      <w:r w:rsidRPr="00A9117A">
        <w:rPr>
          <w:rFonts w:ascii="Times New Roman" w:eastAsia="Cambria" w:hAnsi="Times New Roman" w:cs="Times New Roman"/>
          <w:sz w:val="24"/>
          <w:szCs w:val="24"/>
        </w:rPr>
        <w:t>суброгационных</w:t>
      </w:r>
      <w:proofErr w:type="spellEnd"/>
      <w:r w:rsidRPr="00A9117A">
        <w:rPr>
          <w:rFonts w:ascii="Times New Roman" w:eastAsia="Cambria" w:hAnsi="Times New Roman" w:cs="Times New Roman"/>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 Все взаиморасчеты между Сторонами осуществляются в рублях РФ.</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1 «Правила страхования грузов».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От ПОСТАВЩИКА: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022E74">
      <w:pPr>
        <w:tabs>
          <w:tab w:val="left" w:pos="2229"/>
        </w:tabs>
        <w:rPr>
          <w:sz w:val="24"/>
          <w:szCs w:val="24"/>
        </w:rPr>
      </w:pPr>
    </w:p>
    <w:p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D00" w:rsidRDefault="00897D00" w:rsidP="00316717">
      <w:pPr>
        <w:spacing w:after="0" w:line="240" w:lineRule="auto"/>
      </w:pPr>
      <w:r>
        <w:separator/>
      </w:r>
    </w:p>
  </w:endnote>
  <w:endnote w:type="continuationSeparator" w:id="0">
    <w:p w:rsidR="00897D00" w:rsidRDefault="00897D00" w:rsidP="00316717">
      <w:pPr>
        <w:spacing w:after="0" w:line="240" w:lineRule="auto"/>
      </w:pPr>
      <w:r>
        <w:continuationSeparator/>
      </w:r>
    </w:p>
  </w:endnote>
  <w:endnote w:type="continuationNotice" w:id="1">
    <w:p w:rsidR="00897D00" w:rsidRDefault="00897D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30204"/>
    <w:charset w:val="00"/>
    <w:family w:val="swiss"/>
    <w:pitch w:val="variable"/>
    <w:sig w:usb0="00000007" w:usb1="00000000" w:usb2="00000000" w:usb3="00000000" w:csb0="00000093"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D00" w:rsidRDefault="00897D00" w:rsidP="00316717">
      <w:pPr>
        <w:spacing w:after="0" w:line="240" w:lineRule="auto"/>
      </w:pPr>
      <w:r>
        <w:separator/>
      </w:r>
    </w:p>
  </w:footnote>
  <w:footnote w:type="continuationSeparator" w:id="0">
    <w:p w:rsidR="00897D00" w:rsidRDefault="00897D00" w:rsidP="00316717">
      <w:pPr>
        <w:spacing w:after="0" w:line="240" w:lineRule="auto"/>
      </w:pPr>
      <w:r>
        <w:continuationSeparator/>
      </w:r>
    </w:p>
  </w:footnote>
  <w:footnote w:type="continuationNotice" w:id="1">
    <w:p w:rsidR="00897D00" w:rsidRDefault="00897D00">
      <w:pPr>
        <w:spacing w:after="0" w:line="240" w:lineRule="auto"/>
      </w:pPr>
    </w:p>
  </w:footnote>
  <w:footnote w:id="2">
    <w:p w:rsidR="00E0402C" w:rsidRDefault="00E0402C"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rsidR="00E0402C" w:rsidRDefault="00E0402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rsidR="00E0402C" w:rsidRDefault="00E0402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rsidR="00E0402C" w:rsidRDefault="00E0402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rsidR="00E0402C" w:rsidRDefault="00E0402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8">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9">
    <w:p w:rsidR="00E0402C" w:rsidRDefault="00E0402C"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0">
    <w:p w:rsidR="00E0402C" w:rsidRDefault="00E0402C"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1">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2">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3">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4">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15">
    <w:p w:rsidR="00E0402C" w:rsidRDefault="00E0402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16">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7">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w:t>
      </w:r>
      <w:proofErr w:type="gramStart"/>
      <w:r>
        <w:rPr>
          <w:rFonts w:ascii="Times New Roman" w:hAnsi="Times New Roman" w:cs="Times New Roman"/>
          <w:sz w:val="22"/>
          <w:szCs w:val="22"/>
        </w:rPr>
        <w:t>Возможно</w:t>
      </w:r>
      <w:proofErr w:type="gramEnd"/>
      <w:r>
        <w:rPr>
          <w:rFonts w:ascii="Times New Roman" w:hAnsi="Times New Roman" w:cs="Times New Roman"/>
          <w:sz w:val="22"/>
          <w:szCs w:val="22"/>
        </w:rPr>
        <w:t xml:space="preserve"> здесь и далее исключение заявочного механизма, если из условий поставки он не требуется.</w:t>
      </w:r>
    </w:p>
  </w:footnote>
  <w:footnote w:id="18">
    <w:p w:rsidR="00E0402C" w:rsidRDefault="00E0402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19">
    <w:p w:rsidR="00E0402C" w:rsidRDefault="00E0402C"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0">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1">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2">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23">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4">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rsidR="00E0402C" w:rsidRDefault="00E0402C" w:rsidP="00B2775E">
      <w:pPr>
        <w:pStyle w:val="ad"/>
        <w:ind w:left="142" w:firstLine="567"/>
        <w:jc w:val="both"/>
        <w:rPr>
          <w:rFonts w:ascii="Times New Roman" w:hAnsi="Times New Roman" w:cs="Times New Roman"/>
          <w:sz w:val="22"/>
          <w:szCs w:val="22"/>
        </w:rPr>
      </w:pPr>
    </w:p>
  </w:footnote>
  <w:footnote w:id="25">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6">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7">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8">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9">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0">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1">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2">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3">
    <w:p w:rsidR="00E0402C" w:rsidRDefault="00E0402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34">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5">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6">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37">
    <w:p w:rsidR="00E0402C" w:rsidRDefault="00E0402C"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38">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39">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40">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41">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42">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43">
    <w:p w:rsidR="00E0402C" w:rsidRDefault="00E0402C"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44">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45">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46">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47">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48">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49">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0">
    <w:p w:rsidR="00E0402C" w:rsidRDefault="00E0402C"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51">
    <w:p w:rsidR="00E0402C" w:rsidRDefault="00E0402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rsidR="00E0402C" w:rsidRDefault="00E0402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независимая гарантия на возврат авансовых платежей не предусматривается, используется только независимая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w:t>
      </w:r>
      <w:bookmarkStart w:id="4" w:name="_GoBack"/>
      <w:r>
        <w:rPr>
          <w:rFonts w:ascii="Times New Roman" w:hAnsi="Times New Roman" w:cs="Times New Roman"/>
        </w:rPr>
        <w:t>аванс</w:t>
      </w:r>
      <w:bookmarkEnd w:id="4"/>
      <w:r>
        <w:rPr>
          <w:rFonts w:ascii="Times New Roman" w:hAnsi="Times New Roman" w:cs="Times New Roman"/>
        </w:rPr>
        <w:t xml:space="preserve">а, если договором предусмотрена выплата аванса). </w:t>
      </w:r>
    </w:p>
    <w:p w:rsidR="00E0402C" w:rsidRDefault="00E0402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52">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w:t>
      </w:r>
      <w:bookmarkStart w:id="5" w:name="_Hlk119489742"/>
      <w:r>
        <w:rPr>
          <w:rFonts w:ascii="Times New Roman" w:hAnsi="Times New Roman" w:cs="Times New Roman"/>
          <w:sz w:val="22"/>
          <w:szCs w:val="22"/>
        </w:rPr>
        <w:t>независимой</w:t>
      </w:r>
      <w:bookmarkEnd w:id="5"/>
      <w:r>
        <w:rPr>
          <w:rFonts w:ascii="Times New Roman" w:hAnsi="Times New Roman" w:cs="Times New Roman"/>
          <w:sz w:val="22"/>
          <w:szCs w:val="22"/>
        </w:rPr>
        <w:t xml:space="preserve"> гарантии устанавливается организационно-распорядительным документом Покупателя и включается в состав закупочной документации.</w:t>
      </w:r>
    </w:p>
  </w:footnote>
  <w:footnote w:id="53">
    <w:p w:rsidR="00E0402C" w:rsidRDefault="00E0402C" w:rsidP="00B2775E">
      <w:pPr>
        <w:pStyle w:val="ad"/>
        <w:ind w:firstLine="851"/>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54">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w:t>
      </w:r>
      <w:r w:rsidRPr="00547CED">
        <w:rPr>
          <w:rFonts w:ascii="Times New Roman" w:hAnsi="Times New Roman" w:cs="Times New Roman"/>
          <w:sz w:val="22"/>
          <w:szCs w:val="22"/>
        </w:rPr>
        <w:t>независимой</w:t>
      </w:r>
      <w:r>
        <w:rPr>
          <w:rFonts w:ascii="Times New Roman" w:hAnsi="Times New Roman" w:cs="Times New Roman"/>
          <w:sz w:val="22"/>
          <w:szCs w:val="22"/>
        </w:rPr>
        <w:t xml:space="preserve"> гарантии устанавливается организационно-распорядительным документом Покупателя и включается в состав закупочной документации.</w:t>
      </w:r>
    </w:p>
  </w:footnote>
  <w:footnote w:id="55">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rsidR="00E0402C" w:rsidRDefault="00E0402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E0402C" w:rsidRDefault="00E0402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56">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rsidR="00E0402C" w:rsidRDefault="00E0402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57">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независимой гарантии устанавливается организационно-распорядительным документом Покупателя и включается в состав закупочной документации.</w:t>
      </w:r>
    </w:p>
  </w:footnote>
  <w:footnote w:id="58">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rsidR="00E0402C" w:rsidRDefault="00E0402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59">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rsidR="00E0402C" w:rsidRDefault="00E0402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60">
    <w:p w:rsidR="00E0402C" w:rsidRDefault="00E0402C" w:rsidP="00B2775E">
      <w:pPr>
        <w:pStyle w:val="ad"/>
        <w:ind w:firstLine="851"/>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rsidR="00E0402C" w:rsidRDefault="00E0402C" w:rsidP="00B2775E">
      <w:pPr>
        <w:pStyle w:val="ad"/>
        <w:tabs>
          <w:tab w:val="left" w:pos="709"/>
        </w:tabs>
        <w:ind w:firstLine="709"/>
      </w:pPr>
    </w:p>
  </w:footnote>
  <w:footnote w:id="61">
    <w:p w:rsidR="00E0402C" w:rsidRDefault="00E0402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rsidR="00E0402C" w:rsidRDefault="00E0402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E0402C" w:rsidRDefault="00E0402C"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62">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63">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64">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65">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66">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67">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68">
    <w:p w:rsidR="00E0402C" w:rsidRDefault="00E0402C"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69">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70">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71">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72">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73">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74">
    <w:p w:rsidR="00E0402C" w:rsidRDefault="00E0402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75">
    <w:p w:rsidR="00E0402C" w:rsidRDefault="00E0402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независимой гарантии в соответствии с действующими ОРД Покупателя.</w:t>
      </w:r>
    </w:p>
  </w:footnote>
  <w:footnote w:id="76">
    <w:p w:rsidR="00E0402C" w:rsidRDefault="00E0402C"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rsidR="00E0402C" w:rsidRDefault="00E0402C" w:rsidP="00B2775E">
      <w:pPr>
        <w:pStyle w:val="ad"/>
        <w:ind w:left="142" w:firstLine="567"/>
        <w:jc w:val="both"/>
        <w:rPr>
          <w:rFonts w:ascii="Times New Roman" w:hAnsi="Times New Roman" w:cs="Times New Roman"/>
          <w:sz w:val="22"/>
          <w:szCs w:val="22"/>
        </w:rPr>
      </w:pPr>
    </w:p>
  </w:footnote>
  <w:footnote w:id="77">
    <w:p w:rsidR="00E0402C" w:rsidRDefault="00E0402C">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1"/>
  </w:num>
  <w:num w:numId="5">
    <w:abstractNumId w:val="1"/>
  </w:num>
  <w:num w:numId="6">
    <w:abstractNumId w:val="34"/>
  </w:num>
  <w:num w:numId="7">
    <w:abstractNumId w:val="19"/>
  </w:num>
  <w:num w:numId="8">
    <w:abstractNumId w:val="12"/>
  </w:num>
  <w:num w:numId="9">
    <w:abstractNumId w:val="16"/>
  </w:num>
  <w:num w:numId="10">
    <w:abstractNumId w:val="57"/>
  </w:num>
  <w:num w:numId="11">
    <w:abstractNumId w:val="9"/>
  </w:num>
  <w:num w:numId="12">
    <w:abstractNumId w:val="18"/>
  </w:num>
  <w:num w:numId="13">
    <w:abstractNumId w:val="33"/>
  </w:num>
  <w:num w:numId="14">
    <w:abstractNumId w:val="24"/>
  </w:num>
  <w:num w:numId="15">
    <w:abstractNumId w:val="17"/>
  </w:num>
  <w:num w:numId="16">
    <w:abstractNumId w:val="2"/>
  </w:num>
  <w:num w:numId="17">
    <w:abstractNumId w:val="5"/>
  </w:num>
  <w:num w:numId="18">
    <w:abstractNumId w:val="21"/>
  </w:num>
  <w:num w:numId="19">
    <w:abstractNumId w:val="6"/>
  </w:num>
  <w:num w:numId="20">
    <w:abstractNumId w:val="30"/>
  </w:num>
  <w:num w:numId="21">
    <w:abstractNumId w:val="43"/>
  </w:num>
  <w:num w:numId="22">
    <w:abstractNumId w:val="49"/>
  </w:num>
  <w:num w:numId="23">
    <w:abstractNumId w:val="26"/>
  </w:num>
  <w:num w:numId="24">
    <w:abstractNumId w:val="55"/>
  </w:num>
  <w:num w:numId="25">
    <w:abstractNumId w:val="50"/>
  </w:num>
  <w:num w:numId="26">
    <w:abstractNumId w:val="36"/>
  </w:num>
  <w:num w:numId="27">
    <w:abstractNumId w:val="38"/>
  </w:num>
  <w:num w:numId="28">
    <w:abstractNumId w:val="10"/>
  </w:num>
  <w:num w:numId="29">
    <w:abstractNumId w:val="54"/>
  </w:num>
  <w:num w:numId="30">
    <w:abstractNumId w:val="3"/>
  </w:num>
  <w:num w:numId="31">
    <w:abstractNumId w:val="39"/>
  </w:num>
  <w:num w:numId="32">
    <w:abstractNumId w:val="53"/>
  </w:num>
  <w:num w:numId="33">
    <w:abstractNumId w:val="45"/>
  </w:num>
  <w:num w:numId="34">
    <w:abstractNumId w:val="44"/>
  </w:num>
  <w:num w:numId="35">
    <w:abstractNumId w:val="14"/>
  </w:num>
  <w:num w:numId="36">
    <w:abstractNumId w:val="37"/>
  </w:num>
  <w:num w:numId="37">
    <w:abstractNumId w:val="7"/>
  </w:num>
  <w:num w:numId="38">
    <w:abstractNumId w:val="52"/>
  </w:num>
  <w:num w:numId="39">
    <w:abstractNumId w:val="32"/>
  </w:num>
  <w:num w:numId="40">
    <w:abstractNumId w:val="20"/>
  </w:num>
  <w:num w:numId="41">
    <w:abstractNumId w:val="22"/>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5"/>
  </w:num>
  <w:num w:numId="57">
    <w:abstractNumId w:val="56"/>
  </w:num>
  <w:num w:numId="58">
    <w:abstractNumId w:val="23"/>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2CFC"/>
    <w:rsid w:val="000E3A00"/>
    <w:rsid w:val="000F3EC5"/>
    <w:rsid w:val="00100423"/>
    <w:rsid w:val="00103C8A"/>
    <w:rsid w:val="001073D3"/>
    <w:rsid w:val="001079E4"/>
    <w:rsid w:val="00112049"/>
    <w:rsid w:val="001171B8"/>
    <w:rsid w:val="001202F7"/>
    <w:rsid w:val="0012350B"/>
    <w:rsid w:val="00135BD4"/>
    <w:rsid w:val="00141E32"/>
    <w:rsid w:val="001450E6"/>
    <w:rsid w:val="00146BA4"/>
    <w:rsid w:val="00165BDB"/>
    <w:rsid w:val="00166CFD"/>
    <w:rsid w:val="00173741"/>
    <w:rsid w:val="00192080"/>
    <w:rsid w:val="00193AED"/>
    <w:rsid w:val="00196333"/>
    <w:rsid w:val="001B02FA"/>
    <w:rsid w:val="001B3B00"/>
    <w:rsid w:val="001C1210"/>
    <w:rsid w:val="001C42C8"/>
    <w:rsid w:val="001D0919"/>
    <w:rsid w:val="001E269C"/>
    <w:rsid w:val="001F01F2"/>
    <w:rsid w:val="001F107A"/>
    <w:rsid w:val="001F2AB0"/>
    <w:rsid w:val="001F3CDE"/>
    <w:rsid w:val="001F4C7C"/>
    <w:rsid w:val="001F4F41"/>
    <w:rsid w:val="002032F8"/>
    <w:rsid w:val="002052F5"/>
    <w:rsid w:val="00206458"/>
    <w:rsid w:val="002106E3"/>
    <w:rsid w:val="002135C0"/>
    <w:rsid w:val="0021750B"/>
    <w:rsid w:val="00222880"/>
    <w:rsid w:val="00226BFA"/>
    <w:rsid w:val="00233951"/>
    <w:rsid w:val="00234474"/>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307460"/>
    <w:rsid w:val="00307E43"/>
    <w:rsid w:val="00312458"/>
    <w:rsid w:val="00316717"/>
    <w:rsid w:val="00323B80"/>
    <w:rsid w:val="00325DE5"/>
    <w:rsid w:val="0033403D"/>
    <w:rsid w:val="003455CC"/>
    <w:rsid w:val="00351CE0"/>
    <w:rsid w:val="00365A45"/>
    <w:rsid w:val="00372489"/>
    <w:rsid w:val="0037754D"/>
    <w:rsid w:val="00383C39"/>
    <w:rsid w:val="00384877"/>
    <w:rsid w:val="00384B31"/>
    <w:rsid w:val="00384C72"/>
    <w:rsid w:val="003870EA"/>
    <w:rsid w:val="00393B2F"/>
    <w:rsid w:val="00396CD8"/>
    <w:rsid w:val="003A5659"/>
    <w:rsid w:val="003A6625"/>
    <w:rsid w:val="003B0941"/>
    <w:rsid w:val="003B1F5B"/>
    <w:rsid w:val="003B29BF"/>
    <w:rsid w:val="003B5F5A"/>
    <w:rsid w:val="003B66B5"/>
    <w:rsid w:val="003C5F25"/>
    <w:rsid w:val="003D052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57D2C"/>
    <w:rsid w:val="00474F46"/>
    <w:rsid w:val="00483413"/>
    <w:rsid w:val="00496B5D"/>
    <w:rsid w:val="004A458A"/>
    <w:rsid w:val="004B0B89"/>
    <w:rsid w:val="004B29F0"/>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4016"/>
    <w:rsid w:val="005362EA"/>
    <w:rsid w:val="005363F0"/>
    <w:rsid w:val="00542ED1"/>
    <w:rsid w:val="00545213"/>
    <w:rsid w:val="00547CED"/>
    <w:rsid w:val="005605FC"/>
    <w:rsid w:val="0057099A"/>
    <w:rsid w:val="0057186A"/>
    <w:rsid w:val="0058042C"/>
    <w:rsid w:val="00582DA0"/>
    <w:rsid w:val="005A0117"/>
    <w:rsid w:val="005A6AE6"/>
    <w:rsid w:val="005B1981"/>
    <w:rsid w:val="005B2234"/>
    <w:rsid w:val="005B6E8A"/>
    <w:rsid w:val="005C1F40"/>
    <w:rsid w:val="005C390A"/>
    <w:rsid w:val="005C7D28"/>
    <w:rsid w:val="005F1977"/>
    <w:rsid w:val="005F3B6C"/>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732F"/>
    <w:rsid w:val="007932C8"/>
    <w:rsid w:val="007A2D4D"/>
    <w:rsid w:val="007A5518"/>
    <w:rsid w:val="007A5F42"/>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39E6"/>
    <w:rsid w:val="00861DF1"/>
    <w:rsid w:val="00862D90"/>
    <w:rsid w:val="00863D42"/>
    <w:rsid w:val="008654A5"/>
    <w:rsid w:val="00867F97"/>
    <w:rsid w:val="00872722"/>
    <w:rsid w:val="008739E6"/>
    <w:rsid w:val="008754A9"/>
    <w:rsid w:val="00876D7E"/>
    <w:rsid w:val="0088166A"/>
    <w:rsid w:val="0088213F"/>
    <w:rsid w:val="00894177"/>
    <w:rsid w:val="00895628"/>
    <w:rsid w:val="00897D00"/>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50887"/>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50A3B"/>
    <w:rsid w:val="00A649C8"/>
    <w:rsid w:val="00A64C3D"/>
    <w:rsid w:val="00A67D8D"/>
    <w:rsid w:val="00A753A6"/>
    <w:rsid w:val="00A80EAA"/>
    <w:rsid w:val="00A8509C"/>
    <w:rsid w:val="00A9117A"/>
    <w:rsid w:val="00A91D44"/>
    <w:rsid w:val="00A9317F"/>
    <w:rsid w:val="00AA1F15"/>
    <w:rsid w:val="00AA2685"/>
    <w:rsid w:val="00AA7174"/>
    <w:rsid w:val="00AB60B1"/>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4511E"/>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4F83"/>
    <w:rsid w:val="00BE7880"/>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5B35"/>
    <w:rsid w:val="00D67A8C"/>
    <w:rsid w:val="00D7072D"/>
    <w:rsid w:val="00D828C3"/>
    <w:rsid w:val="00DA08E6"/>
    <w:rsid w:val="00DA145C"/>
    <w:rsid w:val="00DA15C9"/>
    <w:rsid w:val="00DB1E24"/>
    <w:rsid w:val="00DB6A98"/>
    <w:rsid w:val="00DB6D79"/>
    <w:rsid w:val="00DD2CFB"/>
    <w:rsid w:val="00DD613B"/>
    <w:rsid w:val="00DE14CD"/>
    <w:rsid w:val="00DE7E20"/>
    <w:rsid w:val="00DF2AB8"/>
    <w:rsid w:val="00E02F0A"/>
    <w:rsid w:val="00E0402C"/>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40B62"/>
  <w15:docId w15:val="{3FF020A5-3F3A-46BC-B571-60E11FF9D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DC7F057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6C3F550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13FC-923D-4E7C-85FA-1C2775DA1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20158</Words>
  <Characters>114901</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134790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Власова Юлия Николаевна</cp:lastModifiedBy>
  <cp:revision>2</cp:revision>
  <cp:lastPrinted>2020-03-10T13:04:00Z</cp:lastPrinted>
  <dcterms:created xsi:type="dcterms:W3CDTF">2022-11-30T08:11:00Z</dcterms:created>
  <dcterms:modified xsi:type="dcterms:W3CDTF">2022-11-30T08:11:00Z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